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3557" w14:textId="77777777" w:rsidR="00A05EA4" w:rsidRPr="00DE0625" w:rsidRDefault="00A05EA4" w:rsidP="00DE0625">
      <w:pPr>
        <w:pStyle w:val="Sinespaciado"/>
        <w:rPr>
          <w:sz w:val="28"/>
          <w:szCs w:val="28"/>
        </w:rPr>
      </w:pPr>
      <w:r w:rsidRPr="00DE0625">
        <w:rPr>
          <w:sz w:val="28"/>
          <w:szCs w:val="28"/>
        </w:rPr>
        <w:t> </w:t>
      </w:r>
    </w:p>
    <w:p w14:paraId="403B3321" w14:textId="6ABF0331" w:rsidR="00A05EA4" w:rsidRPr="00DE0625" w:rsidRDefault="00A05EA4" w:rsidP="00DE0625">
      <w:pPr>
        <w:pStyle w:val="Sinespaciado"/>
        <w:jc w:val="center"/>
        <w:rPr>
          <w:b/>
          <w:bCs/>
          <w:sz w:val="32"/>
          <w:szCs w:val="32"/>
        </w:rPr>
      </w:pPr>
      <w:r w:rsidRPr="00DE0625">
        <w:rPr>
          <w:b/>
          <w:bCs/>
          <w:sz w:val="32"/>
          <w:szCs w:val="32"/>
        </w:rPr>
        <w:t xml:space="preserve">Nombre del Documento: </w:t>
      </w:r>
      <w:bookmarkStart w:id="0" w:name="marca0"/>
      <w:r w:rsidR="003F588F">
        <w:rPr>
          <w:b/>
          <w:bCs/>
          <w:sz w:val="32"/>
          <w:szCs w:val="32"/>
        </w:rPr>
        <w:br/>
      </w:r>
      <w:r w:rsidRPr="003F588F">
        <w:rPr>
          <w:b/>
          <w:bCs/>
          <w:sz w:val="32"/>
          <w:szCs w:val="32"/>
          <w:highlight w:val="yellow"/>
        </w:rPr>
        <w:t>REGLAMENTO</w:t>
      </w:r>
      <w:bookmarkEnd w:id="0"/>
      <w:r w:rsidRPr="003F588F">
        <w:rPr>
          <w:b/>
          <w:bCs/>
          <w:sz w:val="32"/>
          <w:szCs w:val="32"/>
          <w:highlight w:val="yellow"/>
        </w:rPr>
        <w:t xml:space="preserve"> GENERAL DE LA </w:t>
      </w:r>
      <w:bookmarkStart w:id="1" w:name="marca1"/>
      <w:r w:rsidRPr="003F588F">
        <w:rPr>
          <w:b/>
          <w:bCs/>
          <w:sz w:val="32"/>
          <w:szCs w:val="32"/>
          <w:highlight w:val="yellow"/>
        </w:rPr>
        <w:t>LEY</w:t>
      </w:r>
      <w:bookmarkEnd w:id="1"/>
      <w:r w:rsidRPr="003F588F">
        <w:rPr>
          <w:b/>
          <w:bCs/>
          <w:sz w:val="32"/>
          <w:szCs w:val="32"/>
          <w:highlight w:val="yellow"/>
        </w:rPr>
        <w:t xml:space="preserve"> DE </w:t>
      </w:r>
      <w:bookmarkStart w:id="2" w:name="marca2"/>
      <w:r w:rsidRPr="003F588F">
        <w:rPr>
          <w:b/>
          <w:bCs/>
          <w:sz w:val="32"/>
          <w:szCs w:val="32"/>
          <w:highlight w:val="yellow"/>
        </w:rPr>
        <w:t>MEDIACION</w:t>
      </w:r>
      <w:bookmarkEnd w:id="2"/>
      <w:r w:rsidRPr="003F588F">
        <w:rPr>
          <w:b/>
          <w:bCs/>
          <w:sz w:val="32"/>
          <w:szCs w:val="32"/>
          <w:highlight w:val="yellow"/>
        </w:rPr>
        <w:t>, CONCILIACION Y ARBITRAJE</w:t>
      </w:r>
    </w:p>
    <w:p w14:paraId="3A2561BD" w14:textId="5E22A28E" w:rsidR="00A05EA4" w:rsidRPr="00DE0625" w:rsidRDefault="00A05EA4" w:rsidP="00DE0625">
      <w:pPr>
        <w:pStyle w:val="Sinespaciado"/>
        <w:jc w:val="center"/>
        <w:rPr>
          <w:b/>
          <w:bCs/>
          <w:sz w:val="32"/>
          <w:szCs w:val="32"/>
        </w:rPr>
      </w:pPr>
      <w:r w:rsidRPr="00DE0625">
        <w:rPr>
          <w:b/>
          <w:bCs/>
          <w:sz w:val="32"/>
          <w:szCs w:val="32"/>
        </w:rPr>
        <w:t>Fecha de emisión: 02/09/2003</w:t>
      </w:r>
    </w:p>
    <w:p w14:paraId="472366F4" w14:textId="71C30670" w:rsidR="00A05EA4" w:rsidRPr="00DE0625" w:rsidRDefault="00A05EA4" w:rsidP="00DE0625">
      <w:pPr>
        <w:pStyle w:val="Sinespaciado"/>
        <w:jc w:val="center"/>
        <w:rPr>
          <w:b/>
          <w:bCs/>
          <w:sz w:val="32"/>
          <w:szCs w:val="32"/>
        </w:rPr>
      </w:pPr>
      <w:r w:rsidRPr="00DE0625">
        <w:rPr>
          <w:b/>
          <w:bCs/>
          <w:sz w:val="32"/>
          <w:szCs w:val="32"/>
        </w:rPr>
        <w:t>Tipo de Documento: Reglamentos</w:t>
      </w:r>
    </w:p>
    <w:p w14:paraId="34316992" w14:textId="61DAE342" w:rsidR="00A05EA4" w:rsidRPr="00DE0625" w:rsidRDefault="00A05EA4" w:rsidP="00DE0625">
      <w:pPr>
        <w:pStyle w:val="Sinespaciado"/>
        <w:jc w:val="center"/>
        <w:rPr>
          <w:b/>
          <w:bCs/>
          <w:sz w:val="32"/>
          <w:szCs w:val="32"/>
        </w:rPr>
      </w:pPr>
      <w:r w:rsidRPr="00DE0625">
        <w:rPr>
          <w:b/>
          <w:bCs/>
          <w:sz w:val="32"/>
          <w:szCs w:val="32"/>
        </w:rPr>
        <w:t>Materia: Civil</w:t>
      </w:r>
    </w:p>
    <w:p w14:paraId="66ABD217" w14:textId="254D3C76" w:rsidR="00A05EA4" w:rsidRPr="00DE0625" w:rsidRDefault="00A05EA4" w:rsidP="00DE0625">
      <w:pPr>
        <w:pStyle w:val="Sinespaciado"/>
        <w:jc w:val="center"/>
        <w:rPr>
          <w:b/>
          <w:bCs/>
          <w:sz w:val="32"/>
          <w:szCs w:val="32"/>
        </w:rPr>
      </w:pPr>
      <w:r w:rsidRPr="00DE0625">
        <w:rPr>
          <w:b/>
          <w:bCs/>
          <w:sz w:val="32"/>
          <w:szCs w:val="32"/>
        </w:rPr>
        <w:t>Fecha de Publicación en el D.O.: 02/09/2003</w:t>
      </w:r>
    </w:p>
    <w:p w14:paraId="68A7A434" w14:textId="1F153A69" w:rsidR="00A05EA4" w:rsidRPr="00DE0625" w:rsidRDefault="00A05EA4" w:rsidP="00DE0625">
      <w:pPr>
        <w:pStyle w:val="Sinespaciado"/>
        <w:jc w:val="center"/>
        <w:rPr>
          <w:b/>
          <w:bCs/>
          <w:sz w:val="32"/>
          <w:szCs w:val="32"/>
        </w:rPr>
      </w:pPr>
      <w:r w:rsidRPr="00DE0625">
        <w:rPr>
          <w:b/>
          <w:bCs/>
          <w:sz w:val="32"/>
          <w:szCs w:val="32"/>
        </w:rPr>
        <w:t>Número de Diario Oficial: 161</w:t>
      </w:r>
    </w:p>
    <w:p w14:paraId="025355A8" w14:textId="0C6E82D3" w:rsidR="00A05EA4" w:rsidRPr="00DE0625" w:rsidRDefault="00A05EA4" w:rsidP="00DE0625">
      <w:pPr>
        <w:pStyle w:val="Sinespaciado"/>
        <w:jc w:val="center"/>
        <w:rPr>
          <w:b/>
          <w:bCs/>
          <w:sz w:val="32"/>
          <w:szCs w:val="32"/>
        </w:rPr>
      </w:pPr>
      <w:r w:rsidRPr="00DE0625">
        <w:rPr>
          <w:b/>
          <w:bCs/>
          <w:sz w:val="32"/>
          <w:szCs w:val="32"/>
        </w:rPr>
        <w:t>Vigencia: Vigente</w:t>
      </w:r>
    </w:p>
    <w:p w14:paraId="5209BDAF" w14:textId="77777777" w:rsidR="00A05EA4" w:rsidRPr="00DE0625" w:rsidRDefault="00A05EA4" w:rsidP="00DE0625">
      <w:pPr>
        <w:pStyle w:val="Sinespaciado"/>
        <w:jc w:val="center"/>
        <w:rPr>
          <w:b/>
          <w:bCs/>
          <w:sz w:val="32"/>
          <w:szCs w:val="32"/>
        </w:rPr>
      </w:pPr>
      <w:r w:rsidRPr="00DE0625">
        <w:rPr>
          <w:b/>
          <w:bCs/>
          <w:sz w:val="32"/>
          <w:szCs w:val="32"/>
        </w:rPr>
        <w:t>DECRETO No. 65.</w:t>
      </w:r>
    </w:p>
    <w:p w14:paraId="5ABED07F" w14:textId="77777777" w:rsidR="00A05EA4" w:rsidRPr="00DE0625" w:rsidRDefault="00A05EA4" w:rsidP="00DE0625">
      <w:pPr>
        <w:pStyle w:val="Sinespaciado"/>
        <w:rPr>
          <w:sz w:val="28"/>
          <w:szCs w:val="28"/>
        </w:rPr>
      </w:pPr>
      <w:r w:rsidRPr="00DE0625">
        <w:rPr>
          <w:sz w:val="28"/>
          <w:szCs w:val="28"/>
        </w:rPr>
        <w:t> </w:t>
      </w:r>
    </w:p>
    <w:p w14:paraId="65517485" w14:textId="77777777" w:rsidR="00A05EA4" w:rsidRPr="00DE0625" w:rsidRDefault="00A05EA4" w:rsidP="00DE0625">
      <w:pPr>
        <w:pStyle w:val="Sinespaciado"/>
        <w:rPr>
          <w:sz w:val="28"/>
          <w:szCs w:val="28"/>
        </w:rPr>
      </w:pPr>
      <w:r w:rsidRPr="00DE0625">
        <w:rPr>
          <w:sz w:val="28"/>
          <w:szCs w:val="28"/>
        </w:rPr>
        <w:t>EL PRESIDENTE DE LA REPÚBLICA DE EL SALVADOR,</w:t>
      </w:r>
    </w:p>
    <w:p w14:paraId="00F01119" w14:textId="77777777" w:rsidR="00A05EA4" w:rsidRPr="00DE0625" w:rsidRDefault="00A05EA4" w:rsidP="00DE0625">
      <w:pPr>
        <w:pStyle w:val="Sinespaciado"/>
        <w:rPr>
          <w:sz w:val="28"/>
          <w:szCs w:val="28"/>
        </w:rPr>
      </w:pPr>
      <w:r w:rsidRPr="00DE0625">
        <w:rPr>
          <w:sz w:val="28"/>
          <w:szCs w:val="28"/>
        </w:rPr>
        <w:t> </w:t>
      </w:r>
    </w:p>
    <w:p w14:paraId="14CCAC73" w14:textId="77777777" w:rsidR="00A05EA4" w:rsidRPr="00DE0625" w:rsidRDefault="00A05EA4" w:rsidP="00DE0625">
      <w:pPr>
        <w:pStyle w:val="Sinespaciado"/>
        <w:rPr>
          <w:sz w:val="28"/>
          <w:szCs w:val="28"/>
        </w:rPr>
      </w:pPr>
      <w:r w:rsidRPr="00DE0625">
        <w:rPr>
          <w:sz w:val="28"/>
          <w:szCs w:val="28"/>
        </w:rPr>
        <w:t> </w:t>
      </w:r>
    </w:p>
    <w:p w14:paraId="0B006C62" w14:textId="77777777" w:rsidR="00A05EA4" w:rsidRPr="00DE0625" w:rsidRDefault="00A05EA4" w:rsidP="00DE0625">
      <w:pPr>
        <w:pStyle w:val="Sinespaciado"/>
        <w:rPr>
          <w:sz w:val="28"/>
          <w:szCs w:val="28"/>
        </w:rPr>
      </w:pPr>
      <w:r w:rsidRPr="00DE0625">
        <w:rPr>
          <w:sz w:val="28"/>
          <w:szCs w:val="28"/>
        </w:rPr>
        <w:t>CONSIDERANDO:</w:t>
      </w:r>
    </w:p>
    <w:p w14:paraId="2A4A97D9" w14:textId="77777777" w:rsidR="00A05EA4" w:rsidRPr="00DE0625" w:rsidRDefault="00A05EA4" w:rsidP="00DE0625">
      <w:pPr>
        <w:pStyle w:val="Sinespaciado"/>
        <w:rPr>
          <w:sz w:val="28"/>
          <w:szCs w:val="28"/>
        </w:rPr>
      </w:pPr>
      <w:r w:rsidRPr="00DE0625">
        <w:rPr>
          <w:sz w:val="28"/>
          <w:szCs w:val="28"/>
        </w:rPr>
        <w:t> </w:t>
      </w:r>
    </w:p>
    <w:p w14:paraId="0AB0306C" w14:textId="77777777" w:rsidR="00A05EA4" w:rsidRPr="00DE0625" w:rsidRDefault="00A05EA4" w:rsidP="00DE0625">
      <w:pPr>
        <w:pStyle w:val="Sinespaciado"/>
        <w:rPr>
          <w:sz w:val="28"/>
          <w:szCs w:val="28"/>
        </w:rPr>
      </w:pPr>
      <w:r w:rsidRPr="00DE0625">
        <w:rPr>
          <w:sz w:val="28"/>
          <w:szCs w:val="28"/>
        </w:rPr>
        <w:t> </w:t>
      </w:r>
    </w:p>
    <w:p w14:paraId="243E4D21" w14:textId="2763ED92" w:rsidR="00A05EA4" w:rsidRPr="00DE0625" w:rsidRDefault="00A05EA4" w:rsidP="00DE0625">
      <w:pPr>
        <w:pStyle w:val="Sinespaciado"/>
        <w:rPr>
          <w:sz w:val="28"/>
          <w:szCs w:val="28"/>
        </w:rPr>
      </w:pPr>
      <w:r w:rsidRPr="00DE0625">
        <w:rPr>
          <w:sz w:val="28"/>
          <w:szCs w:val="28"/>
        </w:rPr>
        <w:t>I. Que por Decreto Legislativo No. 914, de fecha 11 de julio de 2002, publicado en el Diario Oficial No. 153, Tomo 356, del 21 de agosto de ese mismo año, se emitió la Ley de Mediación, Conciliación y Arbitraje;</w:t>
      </w:r>
    </w:p>
    <w:p w14:paraId="0521BB6D" w14:textId="635253F6" w:rsidR="00A05EA4" w:rsidRPr="00DE0625" w:rsidRDefault="00A05EA4" w:rsidP="00DE0625">
      <w:pPr>
        <w:pStyle w:val="Sinespaciado"/>
        <w:rPr>
          <w:sz w:val="28"/>
          <w:szCs w:val="28"/>
        </w:rPr>
      </w:pPr>
      <w:r w:rsidRPr="00DE0625">
        <w:rPr>
          <w:sz w:val="28"/>
          <w:szCs w:val="28"/>
        </w:rPr>
        <w:t xml:space="preserve">II. Que dicha ley establece el régimen jurídico aplicable al arbitraje y a los demás medios alternativos de solución de diferencias, a fin de </w:t>
      </w:r>
      <w:r w:rsidR="0026437F" w:rsidRPr="00DE0625">
        <w:rPr>
          <w:sz w:val="28"/>
          <w:szCs w:val="28"/>
        </w:rPr>
        <w:t>que los</w:t>
      </w:r>
      <w:r w:rsidRPr="00DE0625">
        <w:rPr>
          <w:sz w:val="28"/>
          <w:szCs w:val="28"/>
        </w:rPr>
        <w:t xml:space="preserve"> interesados por medio del </w:t>
      </w:r>
      <w:r w:rsidR="00DE0625" w:rsidRPr="00DE0625">
        <w:rPr>
          <w:sz w:val="28"/>
          <w:szCs w:val="28"/>
        </w:rPr>
        <w:t>diálogo</w:t>
      </w:r>
      <w:r w:rsidRPr="00DE0625">
        <w:rPr>
          <w:sz w:val="28"/>
          <w:szCs w:val="28"/>
        </w:rPr>
        <w:t xml:space="preserve"> busquen soluciones creativas y ágiles, con sencillez y mayor privacidad;</w:t>
      </w:r>
    </w:p>
    <w:p w14:paraId="7A200AEA" w14:textId="4E58CED6" w:rsidR="00A05EA4" w:rsidRPr="00DE0625" w:rsidRDefault="00A05EA4" w:rsidP="00DE0625">
      <w:pPr>
        <w:pStyle w:val="Sinespaciado"/>
        <w:rPr>
          <w:sz w:val="28"/>
          <w:szCs w:val="28"/>
        </w:rPr>
      </w:pPr>
      <w:r w:rsidRPr="00DE0625">
        <w:rPr>
          <w:sz w:val="28"/>
          <w:szCs w:val="28"/>
        </w:rPr>
        <w:t xml:space="preserve">III. Que es necesario emitir el Reglamento correspondiente, a fin de </w:t>
      </w:r>
      <w:r w:rsidR="0026437F" w:rsidRPr="00DE0625">
        <w:rPr>
          <w:sz w:val="28"/>
          <w:szCs w:val="28"/>
        </w:rPr>
        <w:t>desarrollar</w:t>
      </w:r>
      <w:r w:rsidRPr="00DE0625">
        <w:rPr>
          <w:sz w:val="28"/>
          <w:szCs w:val="28"/>
        </w:rPr>
        <w:t xml:space="preserve"> preceptos de la Ley en comento.</w:t>
      </w:r>
    </w:p>
    <w:p w14:paraId="3A4FB20D" w14:textId="77777777" w:rsidR="00A05EA4" w:rsidRPr="00DE0625" w:rsidRDefault="00A05EA4" w:rsidP="00DE0625">
      <w:pPr>
        <w:pStyle w:val="Sinespaciado"/>
        <w:rPr>
          <w:sz w:val="28"/>
          <w:szCs w:val="28"/>
        </w:rPr>
      </w:pPr>
      <w:r w:rsidRPr="00DE0625">
        <w:rPr>
          <w:sz w:val="28"/>
          <w:szCs w:val="28"/>
        </w:rPr>
        <w:t> </w:t>
      </w:r>
    </w:p>
    <w:p w14:paraId="1E6E6255" w14:textId="77777777" w:rsidR="00A05EA4" w:rsidRPr="00DE0625" w:rsidRDefault="00A05EA4" w:rsidP="00DE0625">
      <w:pPr>
        <w:pStyle w:val="Sinespaciado"/>
        <w:rPr>
          <w:sz w:val="28"/>
          <w:szCs w:val="28"/>
        </w:rPr>
      </w:pPr>
      <w:r w:rsidRPr="00DE0625">
        <w:rPr>
          <w:sz w:val="28"/>
          <w:szCs w:val="28"/>
        </w:rPr>
        <w:t>POR TANTO,</w:t>
      </w:r>
    </w:p>
    <w:p w14:paraId="3F444575" w14:textId="38BAA8CD" w:rsidR="00A05EA4" w:rsidRPr="00DE0625" w:rsidRDefault="00A05EA4" w:rsidP="00DE0625">
      <w:pPr>
        <w:pStyle w:val="Sinespaciado"/>
        <w:rPr>
          <w:sz w:val="28"/>
          <w:szCs w:val="28"/>
        </w:rPr>
      </w:pPr>
      <w:r w:rsidRPr="00DE0625">
        <w:rPr>
          <w:sz w:val="28"/>
          <w:szCs w:val="28"/>
        </w:rPr>
        <w:t>En uso de sus facultades constitucionales,</w:t>
      </w:r>
    </w:p>
    <w:p w14:paraId="0693E4A3" w14:textId="6BEA8CF9" w:rsidR="00A05EA4" w:rsidRPr="00DE0625" w:rsidRDefault="00A05EA4" w:rsidP="00DE0625">
      <w:pPr>
        <w:pStyle w:val="Sinespaciado"/>
        <w:rPr>
          <w:sz w:val="28"/>
          <w:szCs w:val="28"/>
        </w:rPr>
      </w:pPr>
      <w:r w:rsidRPr="00DE0625">
        <w:rPr>
          <w:sz w:val="28"/>
          <w:szCs w:val="28"/>
        </w:rPr>
        <w:t>DECRETA el siguiente:</w:t>
      </w:r>
    </w:p>
    <w:p w14:paraId="72B6E793" w14:textId="77777777" w:rsidR="00A05EA4" w:rsidRPr="00DE0625" w:rsidRDefault="00A05EA4" w:rsidP="00DE0625">
      <w:pPr>
        <w:pStyle w:val="Sinespaciado"/>
        <w:rPr>
          <w:sz w:val="28"/>
          <w:szCs w:val="28"/>
        </w:rPr>
      </w:pPr>
      <w:r w:rsidRPr="00DE0625">
        <w:rPr>
          <w:sz w:val="28"/>
          <w:szCs w:val="28"/>
        </w:rPr>
        <w:t> </w:t>
      </w:r>
    </w:p>
    <w:p w14:paraId="6DDEF29A" w14:textId="77777777" w:rsidR="00A05EA4" w:rsidRPr="00DE0625" w:rsidRDefault="00A05EA4" w:rsidP="00DE0625">
      <w:pPr>
        <w:pStyle w:val="Sinespaciado"/>
        <w:jc w:val="center"/>
        <w:rPr>
          <w:b/>
          <w:bCs/>
          <w:sz w:val="36"/>
          <w:szCs w:val="36"/>
        </w:rPr>
      </w:pPr>
      <w:bookmarkStart w:id="3" w:name="marca3"/>
      <w:r w:rsidRPr="00DE0625">
        <w:rPr>
          <w:b/>
          <w:bCs/>
          <w:sz w:val="36"/>
          <w:szCs w:val="36"/>
        </w:rPr>
        <w:t>REGLAMENTO</w:t>
      </w:r>
      <w:bookmarkEnd w:id="3"/>
      <w:r w:rsidRPr="00DE0625">
        <w:rPr>
          <w:b/>
          <w:bCs/>
          <w:sz w:val="36"/>
          <w:szCs w:val="36"/>
        </w:rPr>
        <w:t xml:space="preserve"> GENERAL DE LA </w:t>
      </w:r>
      <w:bookmarkStart w:id="4" w:name="marca4"/>
      <w:r w:rsidRPr="00DE0625">
        <w:rPr>
          <w:b/>
          <w:bCs/>
          <w:sz w:val="36"/>
          <w:szCs w:val="36"/>
        </w:rPr>
        <w:t>LEY</w:t>
      </w:r>
      <w:bookmarkEnd w:id="4"/>
      <w:r w:rsidRPr="00DE0625">
        <w:rPr>
          <w:b/>
          <w:bCs/>
          <w:sz w:val="36"/>
          <w:szCs w:val="36"/>
        </w:rPr>
        <w:t xml:space="preserve"> DE </w:t>
      </w:r>
      <w:bookmarkStart w:id="5" w:name="marca5"/>
      <w:r w:rsidRPr="00DE0625">
        <w:rPr>
          <w:b/>
          <w:bCs/>
          <w:sz w:val="36"/>
          <w:szCs w:val="36"/>
        </w:rPr>
        <w:t>MEDIACIÓN</w:t>
      </w:r>
      <w:bookmarkEnd w:id="5"/>
      <w:r w:rsidRPr="00DE0625">
        <w:rPr>
          <w:b/>
          <w:bCs/>
          <w:sz w:val="36"/>
          <w:szCs w:val="36"/>
        </w:rPr>
        <w:t>, CONCILIACIÓN Y ARBITRAJE</w:t>
      </w:r>
    </w:p>
    <w:p w14:paraId="1D0DF60F" w14:textId="77777777" w:rsidR="00A05EA4" w:rsidRPr="00DE0625" w:rsidRDefault="00A05EA4" w:rsidP="00DE0625">
      <w:pPr>
        <w:pStyle w:val="Sinespaciado"/>
        <w:rPr>
          <w:sz w:val="28"/>
          <w:szCs w:val="28"/>
        </w:rPr>
      </w:pPr>
      <w:r w:rsidRPr="00DE0625">
        <w:rPr>
          <w:sz w:val="28"/>
          <w:szCs w:val="28"/>
        </w:rPr>
        <w:t> </w:t>
      </w:r>
    </w:p>
    <w:p w14:paraId="3BA55785" w14:textId="77777777" w:rsidR="00A05EA4" w:rsidRPr="00DE0625" w:rsidRDefault="00A05EA4" w:rsidP="00DE0625">
      <w:pPr>
        <w:pStyle w:val="Sinespaciado"/>
        <w:rPr>
          <w:sz w:val="28"/>
          <w:szCs w:val="28"/>
        </w:rPr>
      </w:pPr>
      <w:r w:rsidRPr="00DE0625">
        <w:rPr>
          <w:sz w:val="28"/>
          <w:szCs w:val="28"/>
        </w:rPr>
        <w:t>CAPITULO I</w:t>
      </w:r>
    </w:p>
    <w:p w14:paraId="511B5A63" w14:textId="77777777" w:rsidR="00A05EA4" w:rsidRPr="00DE0625" w:rsidRDefault="00A05EA4" w:rsidP="00DE0625">
      <w:pPr>
        <w:pStyle w:val="Sinespaciado"/>
        <w:rPr>
          <w:sz w:val="28"/>
          <w:szCs w:val="28"/>
        </w:rPr>
      </w:pPr>
      <w:r w:rsidRPr="00DE0625">
        <w:rPr>
          <w:sz w:val="28"/>
          <w:szCs w:val="28"/>
        </w:rPr>
        <w:lastRenderedPageBreak/>
        <w:t> </w:t>
      </w:r>
    </w:p>
    <w:p w14:paraId="21677656" w14:textId="77777777" w:rsidR="00A05EA4" w:rsidRPr="00DE0625" w:rsidRDefault="00A05EA4" w:rsidP="00DE0625">
      <w:pPr>
        <w:pStyle w:val="Sinespaciado"/>
        <w:rPr>
          <w:sz w:val="28"/>
          <w:szCs w:val="28"/>
        </w:rPr>
      </w:pPr>
      <w:r w:rsidRPr="00DE0625">
        <w:rPr>
          <w:sz w:val="28"/>
          <w:szCs w:val="28"/>
        </w:rPr>
        <w:t>Aspectos Generales</w:t>
      </w:r>
    </w:p>
    <w:p w14:paraId="19338A13" w14:textId="77777777" w:rsidR="00A05EA4" w:rsidRPr="00DE0625" w:rsidRDefault="00A05EA4" w:rsidP="00DE0625">
      <w:pPr>
        <w:pStyle w:val="Sinespaciado"/>
        <w:rPr>
          <w:sz w:val="28"/>
          <w:szCs w:val="28"/>
        </w:rPr>
      </w:pPr>
      <w:r w:rsidRPr="00DE0625">
        <w:rPr>
          <w:sz w:val="28"/>
          <w:szCs w:val="28"/>
        </w:rPr>
        <w:t> </w:t>
      </w:r>
    </w:p>
    <w:p w14:paraId="6944C3A8" w14:textId="77777777" w:rsidR="00A05EA4" w:rsidRPr="00DE0625" w:rsidRDefault="00A05EA4" w:rsidP="00DE0625">
      <w:pPr>
        <w:pStyle w:val="Sinespaciado"/>
        <w:rPr>
          <w:sz w:val="28"/>
          <w:szCs w:val="28"/>
        </w:rPr>
      </w:pPr>
      <w:r w:rsidRPr="00DE0625">
        <w:rPr>
          <w:sz w:val="28"/>
          <w:szCs w:val="28"/>
        </w:rPr>
        <w:t>Definiciones</w:t>
      </w:r>
    </w:p>
    <w:p w14:paraId="0E12EC2F" w14:textId="77777777" w:rsidR="00A05EA4" w:rsidRPr="00DE0625" w:rsidRDefault="00A05EA4" w:rsidP="00DE0625">
      <w:pPr>
        <w:pStyle w:val="Sinespaciado"/>
        <w:rPr>
          <w:sz w:val="28"/>
          <w:szCs w:val="28"/>
        </w:rPr>
      </w:pPr>
      <w:r w:rsidRPr="00DE0625">
        <w:rPr>
          <w:sz w:val="28"/>
          <w:szCs w:val="28"/>
        </w:rPr>
        <w:t> </w:t>
      </w:r>
    </w:p>
    <w:p w14:paraId="06FB8CFC" w14:textId="77777777" w:rsidR="00A05EA4" w:rsidRPr="00DE0625" w:rsidRDefault="00A05EA4" w:rsidP="00DE0625">
      <w:pPr>
        <w:pStyle w:val="Sinespaciado"/>
        <w:rPr>
          <w:sz w:val="28"/>
          <w:szCs w:val="28"/>
        </w:rPr>
      </w:pPr>
      <w:r w:rsidRPr="00DE0625">
        <w:rPr>
          <w:sz w:val="28"/>
          <w:szCs w:val="28"/>
        </w:rPr>
        <w:t>Art. 1.- Para los efectos del presente Reglamento, se entenderá por:</w:t>
      </w:r>
    </w:p>
    <w:p w14:paraId="7B5C6514" w14:textId="13AE0279" w:rsidR="00A05EA4" w:rsidRPr="00DE0625" w:rsidRDefault="00A05EA4" w:rsidP="00DE0625">
      <w:pPr>
        <w:pStyle w:val="Sinespaciado"/>
        <w:rPr>
          <w:sz w:val="28"/>
          <w:szCs w:val="28"/>
        </w:rPr>
      </w:pPr>
      <w:r w:rsidRPr="00DE0625">
        <w:rPr>
          <w:sz w:val="28"/>
          <w:szCs w:val="28"/>
        </w:rPr>
        <w:t>a) Ley: la Ley de Mediación, Conciliación y Arbitraje;</w:t>
      </w:r>
    </w:p>
    <w:p w14:paraId="229E9FB0" w14:textId="150FB8FA" w:rsidR="00A05EA4" w:rsidRPr="00DE0625" w:rsidRDefault="00A05EA4" w:rsidP="00DE0625">
      <w:pPr>
        <w:pStyle w:val="Sinespaciado"/>
        <w:rPr>
          <w:sz w:val="28"/>
          <w:szCs w:val="28"/>
        </w:rPr>
      </w:pPr>
      <w:r w:rsidRPr="00DE0625">
        <w:rPr>
          <w:sz w:val="28"/>
          <w:szCs w:val="28"/>
        </w:rPr>
        <w:t>b) Reglamento: el presente Reglamento;</w:t>
      </w:r>
    </w:p>
    <w:p w14:paraId="3A60DA4F" w14:textId="49AF2526" w:rsidR="00A05EA4" w:rsidRPr="00DE0625" w:rsidRDefault="00A05EA4" w:rsidP="00DE0625">
      <w:pPr>
        <w:pStyle w:val="Sinespaciado"/>
        <w:rPr>
          <w:sz w:val="28"/>
          <w:szCs w:val="28"/>
        </w:rPr>
      </w:pPr>
      <w:r w:rsidRPr="00DE0625">
        <w:rPr>
          <w:sz w:val="28"/>
          <w:szCs w:val="28"/>
        </w:rPr>
        <w:t xml:space="preserve">c) Centro: oficina que, constituida o no como persona jurídica, ha sido creada por una cámara de comercio, asociación gremial </w:t>
      </w:r>
      <w:r w:rsidR="00DE0625" w:rsidRPr="00DE0625">
        <w:rPr>
          <w:sz w:val="28"/>
          <w:szCs w:val="28"/>
        </w:rPr>
        <w:t>o universidad</w:t>
      </w:r>
      <w:r w:rsidRPr="00DE0625">
        <w:rPr>
          <w:sz w:val="28"/>
          <w:szCs w:val="28"/>
        </w:rPr>
        <w:t>, y se encuentra autorizada para la administración de procesos de arbitraje y/o mediación institucional;</w:t>
      </w:r>
    </w:p>
    <w:p w14:paraId="30A3EB75" w14:textId="4AF73C9B" w:rsidR="00A05EA4" w:rsidRPr="00DE0625" w:rsidRDefault="00A05EA4" w:rsidP="00DE0625">
      <w:pPr>
        <w:pStyle w:val="Sinespaciado"/>
        <w:rPr>
          <w:sz w:val="28"/>
          <w:szCs w:val="28"/>
        </w:rPr>
      </w:pPr>
      <w:r w:rsidRPr="00DE0625">
        <w:rPr>
          <w:sz w:val="28"/>
          <w:szCs w:val="28"/>
        </w:rPr>
        <w:t>d) Ministerio: el Ministerio de Gobernación.</w:t>
      </w:r>
    </w:p>
    <w:p w14:paraId="1B8CAA6B" w14:textId="77777777" w:rsidR="00A05EA4" w:rsidRPr="00DE0625" w:rsidRDefault="00A05EA4" w:rsidP="00DE0625">
      <w:pPr>
        <w:pStyle w:val="Sinespaciado"/>
        <w:rPr>
          <w:sz w:val="28"/>
          <w:szCs w:val="28"/>
        </w:rPr>
      </w:pPr>
      <w:r w:rsidRPr="00DE0625">
        <w:rPr>
          <w:sz w:val="28"/>
          <w:szCs w:val="28"/>
        </w:rPr>
        <w:t> </w:t>
      </w:r>
    </w:p>
    <w:p w14:paraId="7E728636" w14:textId="77777777" w:rsidR="00A05EA4" w:rsidRPr="00DE0625" w:rsidRDefault="00A05EA4" w:rsidP="00DE0625">
      <w:pPr>
        <w:pStyle w:val="Sinespaciado"/>
        <w:rPr>
          <w:sz w:val="28"/>
          <w:szCs w:val="28"/>
        </w:rPr>
      </w:pPr>
      <w:r w:rsidRPr="00DE0625">
        <w:rPr>
          <w:sz w:val="28"/>
          <w:szCs w:val="28"/>
        </w:rPr>
        <w:t>De los Centros de Arbitraje</w:t>
      </w:r>
    </w:p>
    <w:p w14:paraId="0A93C06E" w14:textId="77777777" w:rsidR="00A05EA4" w:rsidRPr="00DE0625" w:rsidRDefault="00A05EA4" w:rsidP="00DE0625">
      <w:pPr>
        <w:pStyle w:val="Sinespaciado"/>
        <w:rPr>
          <w:sz w:val="28"/>
          <w:szCs w:val="28"/>
        </w:rPr>
      </w:pPr>
      <w:r w:rsidRPr="00DE0625">
        <w:rPr>
          <w:sz w:val="28"/>
          <w:szCs w:val="28"/>
        </w:rPr>
        <w:t> </w:t>
      </w:r>
    </w:p>
    <w:p w14:paraId="6ACA007F" w14:textId="2A3F7E91" w:rsidR="00A05EA4" w:rsidRPr="00DE0625" w:rsidRDefault="00A05EA4" w:rsidP="00DE0625">
      <w:pPr>
        <w:pStyle w:val="Sinespaciado"/>
        <w:rPr>
          <w:sz w:val="28"/>
          <w:szCs w:val="28"/>
        </w:rPr>
      </w:pPr>
      <w:r w:rsidRPr="00DE0625">
        <w:rPr>
          <w:sz w:val="28"/>
          <w:szCs w:val="28"/>
        </w:rPr>
        <w:t xml:space="preserve">Art. 2.- Podrán constituirse y organizarse Centros de Arbitraje que reúnan los requisitos fijados por la ley, de conformidad a los procedimientos </w:t>
      </w:r>
      <w:r w:rsidR="00DE0625" w:rsidRPr="00DE0625">
        <w:rPr>
          <w:sz w:val="28"/>
          <w:szCs w:val="28"/>
        </w:rPr>
        <w:t>establecidos</w:t>
      </w:r>
      <w:r w:rsidRPr="00DE0625">
        <w:rPr>
          <w:sz w:val="28"/>
          <w:szCs w:val="28"/>
        </w:rPr>
        <w:t xml:space="preserve"> en el presente Reglamento.</w:t>
      </w:r>
      <w:r w:rsidR="00175DAF" w:rsidRPr="00DE0625">
        <w:rPr>
          <w:sz w:val="28"/>
          <w:szCs w:val="28"/>
        </w:rPr>
        <w:br/>
      </w:r>
      <w:r w:rsidRPr="00DE0625">
        <w:rPr>
          <w:sz w:val="28"/>
          <w:szCs w:val="28"/>
        </w:rPr>
        <w:t>Dichos Centros deberán formar parte de una cámara de comercio, asociación gremial o universidad, que se encuentre legalmente autorizada para su funcionamiento.</w:t>
      </w:r>
    </w:p>
    <w:p w14:paraId="628203FE" w14:textId="77777777" w:rsidR="00A05EA4" w:rsidRPr="00DE0625" w:rsidRDefault="00A05EA4" w:rsidP="00DE0625">
      <w:pPr>
        <w:pStyle w:val="Sinespaciado"/>
        <w:rPr>
          <w:sz w:val="28"/>
          <w:szCs w:val="28"/>
        </w:rPr>
      </w:pPr>
      <w:r w:rsidRPr="00DE0625">
        <w:rPr>
          <w:sz w:val="28"/>
          <w:szCs w:val="28"/>
        </w:rPr>
        <w:t> </w:t>
      </w:r>
    </w:p>
    <w:p w14:paraId="30E00ADB" w14:textId="77777777" w:rsidR="00A05EA4" w:rsidRPr="00DE0625" w:rsidRDefault="00A05EA4" w:rsidP="00DE0625">
      <w:pPr>
        <w:pStyle w:val="Sinespaciado"/>
        <w:rPr>
          <w:sz w:val="28"/>
          <w:szCs w:val="28"/>
        </w:rPr>
      </w:pPr>
      <w:r w:rsidRPr="00DE0625">
        <w:rPr>
          <w:sz w:val="28"/>
          <w:szCs w:val="28"/>
        </w:rPr>
        <w:t>Centros de Mediación</w:t>
      </w:r>
    </w:p>
    <w:p w14:paraId="1E0D3666" w14:textId="77777777" w:rsidR="00A05EA4" w:rsidRPr="00DE0625" w:rsidRDefault="00A05EA4" w:rsidP="00DE0625">
      <w:pPr>
        <w:pStyle w:val="Sinespaciado"/>
        <w:rPr>
          <w:sz w:val="28"/>
          <w:szCs w:val="28"/>
        </w:rPr>
      </w:pPr>
      <w:r w:rsidRPr="00DE0625">
        <w:rPr>
          <w:sz w:val="28"/>
          <w:szCs w:val="28"/>
        </w:rPr>
        <w:t> </w:t>
      </w:r>
    </w:p>
    <w:p w14:paraId="7BEC9B6D" w14:textId="240188BA" w:rsidR="00A05EA4" w:rsidRPr="00DE0625" w:rsidRDefault="00A05EA4" w:rsidP="00DE0625">
      <w:pPr>
        <w:pStyle w:val="Sinespaciado"/>
        <w:rPr>
          <w:sz w:val="28"/>
          <w:szCs w:val="28"/>
        </w:rPr>
      </w:pPr>
      <w:r w:rsidRPr="00DE0625">
        <w:rPr>
          <w:sz w:val="28"/>
          <w:szCs w:val="28"/>
        </w:rPr>
        <w:t xml:space="preserve">Art. 3.- Lo dispuesto para los Centros de Arbitraje se aplicará en lo permitente a los Centros de Mediación, </w:t>
      </w:r>
      <w:r w:rsidR="00DE0625" w:rsidRPr="00DE0625">
        <w:rPr>
          <w:sz w:val="28"/>
          <w:szCs w:val="28"/>
        </w:rPr>
        <w:t>previa aprobación</w:t>
      </w:r>
      <w:r w:rsidRPr="00DE0625">
        <w:rPr>
          <w:sz w:val="28"/>
          <w:szCs w:val="28"/>
        </w:rPr>
        <w:t xml:space="preserve"> por el Ministerio de las reglas aplicables.</w:t>
      </w:r>
    </w:p>
    <w:p w14:paraId="3F13A387" w14:textId="77777777" w:rsidR="00A05EA4" w:rsidRPr="00DE0625" w:rsidRDefault="00A05EA4" w:rsidP="00DE0625">
      <w:pPr>
        <w:pStyle w:val="Sinespaciado"/>
        <w:rPr>
          <w:sz w:val="28"/>
          <w:szCs w:val="28"/>
        </w:rPr>
      </w:pPr>
      <w:r w:rsidRPr="00DE0625">
        <w:rPr>
          <w:sz w:val="28"/>
          <w:szCs w:val="28"/>
        </w:rPr>
        <w:t> </w:t>
      </w:r>
    </w:p>
    <w:p w14:paraId="6F75407E" w14:textId="77777777" w:rsidR="00A05EA4" w:rsidRPr="00DE0625" w:rsidRDefault="00A05EA4" w:rsidP="00DE0625">
      <w:pPr>
        <w:pStyle w:val="Sinespaciado"/>
        <w:rPr>
          <w:sz w:val="28"/>
          <w:szCs w:val="28"/>
        </w:rPr>
      </w:pPr>
      <w:r w:rsidRPr="00DE0625">
        <w:rPr>
          <w:sz w:val="28"/>
          <w:szCs w:val="28"/>
        </w:rPr>
        <w:t>Facultades del Ministerio de Gobernación</w:t>
      </w:r>
    </w:p>
    <w:p w14:paraId="0038026F" w14:textId="77777777" w:rsidR="00A05EA4" w:rsidRPr="00DE0625" w:rsidRDefault="00A05EA4" w:rsidP="00DE0625">
      <w:pPr>
        <w:pStyle w:val="Sinespaciado"/>
        <w:rPr>
          <w:sz w:val="28"/>
          <w:szCs w:val="28"/>
        </w:rPr>
      </w:pPr>
      <w:r w:rsidRPr="00DE0625">
        <w:rPr>
          <w:sz w:val="28"/>
          <w:szCs w:val="28"/>
        </w:rPr>
        <w:t> </w:t>
      </w:r>
    </w:p>
    <w:p w14:paraId="7FC21C16" w14:textId="77777777" w:rsidR="00A05EA4" w:rsidRPr="00DE0625" w:rsidRDefault="00A05EA4" w:rsidP="00DE0625">
      <w:pPr>
        <w:pStyle w:val="Sinespaciado"/>
        <w:rPr>
          <w:sz w:val="28"/>
          <w:szCs w:val="28"/>
        </w:rPr>
      </w:pPr>
      <w:r w:rsidRPr="00DE0625">
        <w:rPr>
          <w:sz w:val="28"/>
          <w:szCs w:val="28"/>
        </w:rPr>
        <w:t>Art. 4.-Corresponderá al Ministerio de Gobernación</w:t>
      </w:r>
    </w:p>
    <w:p w14:paraId="54BC67F0" w14:textId="2E55693B" w:rsidR="00A05EA4" w:rsidRPr="00DE0625" w:rsidRDefault="00A05EA4" w:rsidP="00DE0625">
      <w:pPr>
        <w:pStyle w:val="Sinespaciado"/>
        <w:rPr>
          <w:sz w:val="28"/>
          <w:szCs w:val="28"/>
        </w:rPr>
      </w:pPr>
      <w:r w:rsidRPr="00DE0625">
        <w:rPr>
          <w:sz w:val="28"/>
          <w:szCs w:val="28"/>
        </w:rPr>
        <w:t>a) Velar por el escrito cumplimiento de la Ley y este reglamento;</w:t>
      </w:r>
    </w:p>
    <w:p w14:paraId="5AEC3249" w14:textId="4D2E8D62" w:rsidR="00A05EA4" w:rsidRPr="00DE0625" w:rsidRDefault="00A05EA4" w:rsidP="00DE0625">
      <w:pPr>
        <w:pStyle w:val="Sinespaciado"/>
        <w:rPr>
          <w:sz w:val="28"/>
          <w:szCs w:val="28"/>
        </w:rPr>
      </w:pPr>
      <w:r w:rsidRPr="00DE0625">
        <w:rPr>
          <w:sz w:val="28"/>
          <w:szCs w:val="28"/>
        </w:rPr>
        <w:t>b) Autorizar a los centros de arbitraje,</w:t>
      </w:r>
    </w:p>
    <w:p w14:paraId="3251FB07" w14:textId="2082B677" w:rsidR="00A05EA4" w:rsidRPr="00DE0625" w:rsidRDefault="00A05EA4" w:rsidP="00DE0625">
      <w:pPr>
        <w:pStyle w:val="Sinespaciado"/>
        <w:rPr>
          <w:sz w:val="28"/>
          <w:szCs w:val="28"/>
        </w:rPr>
      </w:pPr>
      <w:r w:rsidRPr="00DE0625">
        <w:rPr>
          <w:sz w:val="28"/>
          <w:szCs w:val="28"/>
        </w:rPr>
        <w:t>c) Vigilar, controlar y fiscalizar el funcionamiento de los centros de arbitraje, respetando su autonomía funcional y los principios de confidencialidad establecidos en la Ley.</w:t>
      </w:r>
    </w:p>
    <w:p w14:paraId="0E181396" w14:textId="541A1E79" w:rsidR="00A05EA4" w:rsidRPr="00DE0625" w:rsidRDefault="00A05EA4" w:rsidP="00DE0625">
      <w:pPr>
        <w:pStyle w:val="Sinespaciado"/>
        <w:rPr>
          <w:sz w:val="28"/>
          <w:szCs w:val="28"/>
        </w:rPr>
      </w:pPr>
      <w:r w:rsidRPr="00DE0625">
        <w:rPr>
          <w:sz w:val="28"/>
          <w:szCs w:val="28"/>
        </w:rPr>
        <w:lastRenderedPageBreak/>
        <w:t>d) Recibir y dar trámite a las quejas y denuncias presentadas en relación con el funcionamiento de los centros de arbitraje, y resolver conforme corresponda;</w:t>
      </w:r>
    </w:p>
    <w:p w14:paraId="4CB42560" w14:textId="7DF50355" w:rsidR="00A05EA4" w:rsidRPr="00DE0625" w:rsidRDefault="00A05EA4" w:rsidP="00DE0625">
      <w:pPr>
        <w:pStyle w:val="Sinespaciado"/>
        <w:rPr>
          <w:sz w:val="28"/>
          <w:szCs w:val="28"/>
        </w:rPr>
      </w:pPr>
      <w:r w:rsidRPr="00DE0625">
        <w:rPr>
          <w:sz w:val="28"/>
          <w:szCs w:val="28"/>
        </w:rPr>
        <w:t>e) Comunicar a los centros de arbitraje las irregularidades o infracciones que notare;</w:t>
      </w:r>
    </w:p>
    <w:p w14:paraId="360AC372" w14:textId="3A6B4FDB" w:rsidR="00A05EA4" w:rsidRPr="00DE0625" w:rsidRDefault="00A05EA4" w:rsidP="00DE0625">
      <w:pPr>
        <w:pStyle w:val="Sinespaciado"/>
        <w:rPr>
          <w:sz w:val="28"/>
          <w:szCs w:val="28"/>
        </w:rPr>
      </w:pPr>
      <w:r w:rsidRPr="00DE0625">
        <w:rPr>
          <w:sz w:val="28"/>
          <w:szCs w:val="28"/>
        </w:rPr>
        <w:t>f) Aplicar las sanciones correspondientes de conformidad a las leyes;</w:t>
      </w:r>
    </w:p>
    <w:p w14:paraId="55F8B1A6" w14:textId="540EBEAE" w:rsidR="00A05EA4" w:rsidRPr="00DE0625" w:rsidRDefault="00A05EA4" w:rsidP="00DE0625">
      <w:pPr>
        <w:pStyle w:val="Sinespaciado"/>
        <w:rPr>
          <w:sz w:val="28"/>
          <w:szCs w:val="28"/>
        </w:rPr>
      </w:pPr>
      <w:r w:rsidRPr="00DE0625">
        <w:rPr>
          <w:sz w:val="28"/>
          <w:szCs w:val="28"/>
        </w:rPr>
        <w:t>g) Las otras funciones y atribuciones derivadas del cumplimiento de la Ley y este Reglamento.</w:t>
      </w:r>
    </w:p>
    <w:p w14:paraId="40C400DA" w14:textId="77777777" w:rsidR="00A05EA4" w:rsidRPr="00DE0625" w:rsidRDefault="00A05EA4" w:rsidP="00DE0625">
      <w:pPr>
        <w:pStyle w:val="Sinespaciado"/>
        <w:rPr>
          <w:sz w:val="28"/>
          <w:szCs w:val="28"/>
        </w:rPr>
      </w:pPr>
      <w:r w:rsidRPr="00DE0625">
        <w:rPr>
          <w:sz w:val="28"/>
          <w:szCs w:val="28"/>
        </w:rPr>
        <w:t> </w:t>
      </w:r>
    </w:p>
    <w:p w14:paraId="3A6172FA" w14:textId="77777777" w:rsidR="00A05EA4" w:rsidRPr="00DE0625" w:rsidRDefault="00A05EA4" w:rsidP="00DE0625">
      <w:pPr>
        <w:pStyle w:val="Sinespaciado"/>
        <w:rPr>
          <w:sz w:val="28"/>
          <w:szCs w:val="28"/>
        </w:rPr>
      </w:pPr>
      <w:r w:rsidRPr="00DE0625">
        <w:rPr>
          <w:sz w:val="28"/>
          <w:szCs w:val="28"/>
        </w:rPr>
        <w:t>El Ministro de Gobernación podrá delegar algunas de las facultades a que se refiere la Ley y este reglamento en los funcionarios del Ministerio que él determine.</w:t>
      </w:r>
    </w:p>
    <w:p w14:paraId="4784BB1C" w14:textId="77777777" w:rsidR="00A05EA4" w:rsidRPr="00DE0625" w:rsidRDefault="00A05EA4" w:rsidP="00DE0625">
      <w:pPr>
        <w:pStyle w:val="Sinespaciado"/>
        <w:rPr>
          <w:sz w:val="28"/>
          <w:szCs w:val="28"/>
        </w:rPr>
      </w:pPr>
      <w:r w:rsidRPr="00DE0625">
        <w:rPr>
          <w:sz w:val="28"/>
          <w:szCs w:val="28"/>
        </w:rPr>
        <w:t> </w:t>
      </w:r>
    </w:p>
    <w:p w14:paraId="4A0AF64A" w14:textId="77777777" w:rsidR="00A05EA4" w:rsidRPr="00DE0625" w:rsidRDefault="00A05EA4" w:rsidP="00DE0625">
      <w:pPr>
        <w:pStyle w:val="Sinespaciado"/>
        <w:rPr>
          <w:sz w:val="28"/>
          <w:szCs w:val="28"/>
        </w:rPr>
      </w:pPr>
      <w:r w:rsidRPr="00DE0625">
        <w:rPr>
          <w:sz w:val="28"/>
          <w:szCs w:val="28"/>
        </w:rPr>
        <w:t>Vigilancia, Control y Fiscalización de los Centros de Arbitraje</w:t>
      </w:r>
    </w:p>
    <w:p w14:paraId="21975BE9" w14:textId="77777777" w:rsidR="00A05EA4" w:rsidRPr="00DE0625" w:rsidRDefault="00A05EA4" w:rsidP="00DE0625">
      <w:pPr>
        <w:pStyle w:val="Sinespaciado"/>
        <w:rPr>
          <w:sz w:val="28"/>
          <w:szCs w:val="28"/>
        </w:rPr>
      </w:pPr>
      <w:r w:rsidRPr="00DE0625">
        <w:rPr>
          <w:sz w:val="28"/>
          <w:szCs w:val="28"/>
        </w:rPr>
        <w:t> </w:t>
      </w:r>
    </w:p>
    <w:p w14:paraId="46ADCA1E" w14:textId="77777777" w:rsidR="00A05EA4" w:rsidRPr="00DE0625" w:rsidRDefault="00A05EA4" w:rsidP="00DE0625">
      <w:pPr>
        <w:pStyle w:val="Sinespaciado"/>
        <w:rPr>
          <w:sz w:val="28"/>
          <w:szCs w:val="28"/>
        </w:rPr>
      </w:pPr>
      <w:r w:rsidRPr="00DE0625">
        <w:rPr>
          <w:sz w:val="28"/>
          <w:szCs w:val="28"/>
        </w:rPr>
        <w:t>Art. 5.- Para ejercer la vigilancia, control y fiscalización a que se refiere el artículo anterior, el Ministerio podrá:</w:t>
      </w:r>
    </w:p>
    <w:p w14:paraId="142FBDE3" w14:textId="77777777" w:rsidR="00A05EA4" w:rsidRPr="00DE0625" w:rsidRDefault="00A05EA4" w:rsidP="00DE0625">
      <w:pPr>
        <w:pStyle w:val="Sinespaciado"/>
        <w:rPr>
          <w:sz w:val="28"/>
          <w:szCs w:val="28"/>
        </w:rPr>
      </w:pPr>
      <w:r w:rsidRPr="00DE0625">
        <w:rPr>
          <w:sz w:val="28"/>
          <w:szCs w:val="28"/>
        </w:rPr>
        <w:t> </w:t>
      </w:r>
    </w:p>
    <w:p w14:paraId="069470E7" w14:textId="3EF877F1" w:rsidR="00A05EA4" w:rsidRPr="00DE0625" w:rsidRDefault="00A05EA4" w:rsidP="00DE0625">
      <w:pPr>
        <w:pStyle w:val="Sinespaciado"/>
        <w:rPr>
          <w:sz w:val="28"/>
          <w:szCs w:val="28"/>
        </w:rPr>
      </w:pPr>
      <w:r w:rsidRPr="00DE0625">
        <w:rPr>
          <w:sz w:val="28"/>
          <w:szCs w:val="28"/>
        </w:rPr>
        <w:t xml:space="preserve">a) Realizar cuando lo creyere conveniente y sin previo aviso, inspecciones completas en los centros de arbitraje, sin alterar en </w:t>
      </w:r>
      <w:proofErr w:type="gramStart"/>
      <w:r w:rsidRPr="00DE0625">
        <w:rPr>
          <w:sz w:val="28"/>
          <w:szCs w:val="28"/>
        </w:rPr>
        <w:t>forma  sustancial</w:t>
      </w:r>
      <w:proofErr w:type="gramEnd"/>
      <w:r w:rsidRPr="00DE0625">
        <w:rPr>
          <w:sz w:val="28"/>
          <w:szCs w:val="28"/>
        </w:rPr>
        <w:t xml:space="preserve"> el desenvolvimiento normal de sus actividades;</w:t>
      </w:r>
    </w:p>
    <w:p w14:paraId="07BC13AE" w14:textId="0E2DB969" w:rsidR="00A05EA4" w:rsidRPr="00DE0625" w:rsidRDefault="00A05EA4" w:rsidP="00DE0625">
      <w:pPr>
        <w:pStyle w:val="Sinespaciado"/>
        <w:rPr>
          <w:sz w:val="28"/>
          <w:szCs w:val="28"/>
        </w:rPr>
      </w:pPr>
      <w:r w:rsidRPr="00DE0625">
        <w:rPr>
          <w:sz w:val="28"/>
          <w:szCs w:val="28"/>
        </w:rPr>
        <w:t>b)</w:t>
      </w:r>
      <w:r w:rsidR="00175DAF" w:rsidRPr="00DE0625">
        <w:rPr>
          <w:sz w:val="28"/>
          <w:szCs w:val="28"/>
        </w:rPr>
        <w:t xml:space="preserve"> </w:t>
      </w:r>
      <w:r w:rsidRPr="00DE0625">
        <w:rPr>
          <w:sz w:val="28"/>
          <w:szCs w:val="28"/>
        </w:rPr>
        <w:t>Practicar las inspecciones, revisiones y cualesquiera otras diligencias necesarias para el cumplimiento de la Ley y este reglamento;</w:t>
      </w:r>
    </w:p>
    <w:p w14:paraId="554BB1CF" w14:textId="1597FC75" w:rsidR="00A05EA4" w:rsidRPr="00DE0625" w:rsidRDefault="00A05EA4" w:rsidP="00DE0625">
      <w:pPr>
        <w:pStyle w:val="Sinespaciado"/>
        <w:rPr>
          <w:sz w:val="28"/>
          <w:szCs w:val="28"/>
        </w:rPr>
      </w:pPr>
      <w:r w:rsidRPr="00DE0625">
        <w:rPr>
          <w:sz w:val="28"/>
          <w:szCs w:val="28"/>
        </w:rPr>
        <w:t xml:space="preserve">c)  Examinar por </w:t>
      </w:r>
      <w:proofErr w:type="gramStart"/>
      <w:r w:rsidRPr="00DE0625">
        <w:rPr>
          <w:sz w:val="28"/>
          <w:szCs w:val="28"/>
        </w:rPr>
        <w:t>los medio</w:t>
      </w:r>
      <w:proofErr w:type="gramEnd"/>
      <w:r w:rsidRPr="00DE0625">
        <w:rPr>
          <w:sz w:val="28"/>
          <w:szCs w:val="28"/>
        </w:rPr>
        <w:t xml:space="preserve"> que estime convenientes todos los libros, cuentas, archivos, documentos y correspondencia de los centros sujetos a su control;</w:t>
      </w:r>
    </w:p>
    <w:p w14:paraId="53F1237F" w14:textId="760FC74A" w:rsidR="00A05EA4" w:rsidRPr="00DE0625" w:rsidRDefault="00A05EA4" w:rsidP="00DE0625">
      <w:pPr>
        <w:pStyle w:val="Sinespaciado"/>
        <w:rPr>
          <w:sz w:val="28"/>
          <w:szCs w:val="28"/>
        </w:rPr>
      </w:pPr>
      <w:r w:rsidRPr="00DE0625">
        <w:rPr>
          <w:sz w:val="28"/>
          <w:szCs w:val="28"/>
        </w:rPr>
        <w:t xml:space="preserve">d)  Requerir de los administradores y personal de los centros de arbitraje todos los antecedentes y explicaciones que </w:t>
      </w:r>
      <w:proofErr w:type="gramStart"/>
      <w:r w:rsidRPr="00DE0625">
        <w:rPr>
          <w:sz w:val="28"/>
          <w:szCs w:val="28"/>
        </w:rPr>
        <w:t>sean  necesarios</w:t>
      </w:r>
      <w:proofErr w:type="gramEnd"/>
      <w:r w:rsidRPr="00DE0625">
        <w:rPr>
          <w:sz w:val="28"/>
          <w:szCs w:val="28"/>
        </w:rPr>
        <w:t xml:space="preserve"> para esclarecer cualquier punto que le interese;</w:t>
      </w:r>
    </w:p>
    <w:p w14:paraId="64EB9C0C" w14:textId="21C3FDC7" w:rsidR="00A05EA4" w:rsidRPr="00DE0625" w:rsidRDefault="00A05EA4" w:rsidP="00DE0625">
      <w:pPr>
        <w:pStyle w:val="Sinespaciado"/>
        <w:rPr>
          <w:sz w:val="28"/>
          <w:szCs w:val="28"/>
        </w:rPr>
      </w:pPr>
      <w:r w:rsidRPr="00DE0625">
        <w:rPr>
          <w:sz w:val="28"/>
          <w:szCs w:val="28"/>
        </w:rPr>
        <w:t xml:space="preserve">e)  Citar o tomar declaración a cualquier persona que tenga conocimiento de algún hecho que se requiera aclarar en </w:t>
      </w:r>
      <w:proofErr w:type="gramStart"/>
      <w:r w:rsidRPr="00DE0625">
        <w:rPr>
          <w:sz w:val="28"/>
          <w:szCs w:val="28"/>
        </w:rPr>
        <w:t>algún  procedimiento</w:t>
      </w:r>
      <w:proofErr w:type="gramEnd"/>
      <w:r w:rsidRPr="00DE0625">
        <w:rPr>
          <w:sz w:val="28"/>
          <w:szCs w:val="28"/>
        </w:rPr>
        <w:t xml:space="preserve"> de los centros fiscalizados;</w:t>
      </w:r>
    </w:p>
    <w:p w14:paraId="3DCE5B31" w14:textId="54D83477" w:rsidR="00A05EA4" w:rsidRPr="00DE0625" w:rsidRDefault="00A05EA4" w:rsidP="00DE0625">
      <w:pPr>
        <w:pStyle w:val="Sinespaciado"/>
        <w:rPr>
          <w:sz w:val="28"/>
          <w:szCs w:val="28"/>
        </w:rPr>
      </w:pPr>
      <w:r w:rsidRPr="00DE0625">
        <w:rPr>
          <w:sz w:val="28"/>
          <w:szCs w:val="28"/>
        </w:rPr>
        <w:t>f)  Realizar cualquier otra actividad que asegure el cumplimiento de la Ley y este reglamento.</w:t>
      </w:r>
    </w:p>
    <w:p w14:paraId="308D30AE" w14:textId="77777777" w:rsidR="00A05EA4" w:rsidRPr="00DE0625" w:rsidRDefault="00A05EA4" w:rsidP="00DE0625">
      <w:pPr>
        <w:pStyle w:val="Sinespaciado"/>
        <w:rPr>
          <w:sz w:val="28"/>
          <w:szCs w:val="28"/>
        </w:rPr>
      </w:pPr>
      <w:r w:rsidRPr="00DE0625">
        <w:rPr>
          <w:sz w:val="28"/>
          <w:szCs w:val="28"/>
        </w:rPr>
        <w:t> </w:t>
      </w:r>
    </w:p>
    <w:p w14:paraId="339160CC" w14:textId="77777777" w:rsidR="00A05EA4" w:rsidRPr="00DE0625" w:rsidRDefault="00A05EA4" w:rsidP="00DE0625">
      <w:pPr>
        <w:pStyle w:val="Sinespaciado"/>
        <w:rPr>
          <w:sz w:val="28"/>
          <w:szCs w:val="28"/>
        </w:rPr>
      </w:pPr>
      <w:r w:rsidRPr="00DE0625">
        <w:rPr>
          <w:sz w:val="28"/>
          <w:szCs w:val="28"/>
        </w:rPr>
        <w:t> </w:t>
      </w:r>
    </w:p>
    <w:p w14:paraId="6B3B46ED" w14:textId="77777777" w:rsidR="00A05EA4" w:rsidRPr="00DE0625" w:rsidRDefault="00A05EA4" w:rsidP="00DE0625">
      <w:pPr>
        <w:pStyle w:val="Sinespaciado"/>
        <w:rPr>
          <w:sz w:val="28"/>
          <w:szCs w:val="28"/>
        </w:rPr>
      </w:pPr>
      <w:r w:rsidRPr="00DE0625">
        <w:rPr>
          <w:sz w:val="28"/>
          <w:szCs w:val="28"/>
        </w:rPr>
        <w:t>CAPITULO II</w:t>
      </w:r>
    </w:p>
    <w:p w14:paraId="5C1CE39D" w14:textId="77777777" w:rsidR="00A05EA4" w:rsidRPr="00DE0625" w:rsidRDefault="00A05EA4" w:rsidP="00DE0625">
      <w:pPr>
        <w:pStyle w:val="Sinespaciado"/>
        <w:rPr>
          <w:sz w:val="28"/>
          <w:szCs w:val="28"/>
        </w:rPr>
      </w:pPr>
      <w:r w:rsidRPr="00DE0625">
        <w:rPr>
          <w:sz w:val="28"/>
          <w:szCs w:val="28"/>
        </w:rPr>
        <w:t>REQUISITOS Y PROCEDIMIENTOS DE AUTORIZACIÓN</w:t>
      </w:r>
    </w:p>
    <w:p w14:paraId="5B54DF11" w14:textId="77777777" w:rsidR="00A05EA4" w:rsidRPr="00DE0625" w:rsidRDefault="00A05EA4" w:rsidP="00DE0625">
      <w:pPr>
        <w:pStyle w:val="Sinespaciado"/>
        <w:rPr>
          <w:sz w:val="28"/>
          <w:szCs w:val="28"/>
        </w:rPr>
      </w:pPr>
      <w:r w:rsidRPr="00DE0625">
        <w:rPr>
          <w:sz w:val="28"/>
          <w:szCs w:val="28"/>
        </w:rPr>
        <w:t> </w:t>
      </w:r>
    </w:p>
    <w:p w14:paraId="61FE71A1" w14:textId="77777777" w:rsidR="00A05EA4" w:rsidRPr="00DE0625" w:rsidRDefault="00A05EA4" w:rsidP="00DE0625">
      <w:pPr>
        <w:pStyle w:val="Sinespaciado"/>
        <w:rPr>
          <w:sz w:val="28"/>
          <w:szCs w:val="28"/>
        </w:rPr>
      </w:pPr>
      <w:r w:rsidRPr="00DE0625">
        <w:rPr>
          <w:sz w:val="28"/>
          <w:szCs w:val="28"/>
        </w:rPr>
        <w:lastRenderedPageBreak/>
        <w:t>Autorización</w:t>
      </w:r>
    </w:p>
    <w:p w14:paraId="795A2140" w14:textId="77777777" w:rsidR="00A05EA4" w:rsidRPr="00DE0625" w:rsidRDefault="00A05EA4" w:rsidP="00DE0625">
      <w:pPr>
        <w:pStyle w:val="Sinespaciado"/>
        <w:rPr>
          <w:sz w:val="28"/>
          <w:szCs w:val="28"/>
        </w:rPr>
      </w:pPr>
      <w:r w:rsidRPr="00DE0625">
        <w:rPr>
          <w:sz w:val="28"/>
          <w:szCs w:val="28"/>
        </w:rPr>
        <w:t>Art. 6.- Para administrar institucionalmente procesos de arbitraje institucional, los Centros deberán contar con autorizaciones del Ministerio.</w:t>
      </w:r>
    </w:p>
    <w:p w14:paraId="11BA8672" w14:textId="77777777" w:rsidR="00A05EA4" w:rsidRPr="00DE0625" w:rsidRDefault="00A05EA4" w:rsidP="00DE0625">
      <w:pPr>
        <w:pStyle w:val="Sinespaciado"/>
        <w:rPr>
          <w:sz w:val="28"/>
          <w:szCs w:val="28"/>
        </w:rPr>
      </w:pPr>
      <w:r w:rsidRPr="00DE0625">
        <w:rPr>
          <w:sz w:val="28"/>
          <w:szCs w:val="28"/>
        </w:rPr>
        <w:t> </w:t>
      </w:r>
    </w:p>
    <w:p w14:paraId="3BC46FFF" w14:textId="77777777" w:rsidR="00A05EA4" w:rsidRPr="00DE0625" w:rsidRDefault="00A05EA4" w:rsidP="00DE0625">
      <w:pPr>
        <w:pStyle w:val="Sinespaciado"/>
        <w:rPr>
          <w:sz w:val="28"/>
          <w:szCs w:val="28"/>
        </w:rPr>
      </w:pPr>
      <w:r w:rsidRPr="00DE0625">
        <w:rPr>
          <w:sz w:val="28"/>
          <w:szCs w:val="28"/>
        </w:rPr>
        <w:t>Requisitos</w:t>
      </w:r>
    </w:p>
    <w:p w14:paraId="7A096665" w14:textId="77777777" w:rsidR="00A05EA4" w:rsidRPr="00DE0625" w:rsidRDefault="00A05EA4" w:rsidP="00DE0625">
      <w:pPr>
        <w:pStyle w:val="Sinespaciado"/>
        <w:rPr>
          <w:sz w:val="28"/>
          <w:szCs w:val="28"/>
        </w:rPr>
      </w:pPr>
      <w:r w:rsidRPr="00DE0625">
        <w:rPr>
          <w:sz w:val="28"/>
          <w:szCs w:val="28"/>
        </w:rPr>
        <w:t> </w:t>
      </w:r>
    </w:p>
    <w:p w14:paraId="55AA2BF3" w14:textId="77777777" w:rsidR="00A05EA4" w:rsidRPr="00DE0625" w:rsidRDefault="00A05EA4" w:rsidP="00DE0625">
      <w:pPr>
        <w:pStyle w:val="Sinespaciado"/>
        <w:rPr>
          <w:sz w:val="28"/>
          <w:szCs w:val="28"/>
        </w:rPr>
      </w:pPr>
      <w:r w:rsidRPr="00DE0625">
        <w:rPr>
          <w:sz w:val="28"/>
          <w:szCs w:val="28"/>
        </w:rPr>
        <w:t>Art. 7.- Para obtener la autorización la autorización a que se refiere el artículo anterior, el peticionario deberá presentar solicitud dirigida al Ministro de Gobernación, acompañado de:</w:t>
      </w:r>
    </w:p>
    <w:p w14:paraId="7C64DB78" w14:textId="77777777" w:rsidR="00A05EA4" w:rsidRPr="00DE0625" w:rsidRDefault="00A05EA4" w:rsidP="00DE0625">
      <w:pPr>
        <w:pStyle w:val="Sinespaciado"/>
        <w:rPr>
          <w:sz w:val="28"/>
          <w:szCs w:val="28"/>
        </w:rPr>
      </w:pPr>
      <w:r w:rsidRPr="00DE0625">
        <w:rPr>
          <w:sz w:val="28"/>
          <w:szCs w:val="28"/>
        </w:rPr>
        <w:t> </w:t>
      </w:r>
    </w:p>
    <w:p w14:paraId="444494C3" w14:textId="6C5368BC" w:rsidR="00A05EA4" w:rsidRPr="00DE0625" w:rsidRDefault="00A05EA4" w:rsidP="00DE0625">
      <w:pPr>
        <w:pStyle w:val="Sinespaciado"/>
        <w:rPr>
          <w:sz w:val="28"/>
          <w:szCs w:val="28"/>
        </w:rPr>
      </w:pPr>
      <w:r w:rsidRPr="00DE0625">
        <w:rPr>
          <w:sz w:val="28"/>
          <w:szCs w:val="28"/>
        </w:rPr>
        <w:t xml:space="preserve">a) El documento que ampare la personería jurídica vigente de la institución de la </w:t>
      </w:r>
      <w:proofErr w:type="spellStart"/>
      <w:r w:rsidRPr="00DE0625">
        <w:rPr>
          <w:sz w:val="28"/>
          <w:szCs w:val="28"/>
        </w:rPr>
        <w:t>cuál</w:t>
      </w:r>
      <w:proofErr w:type="spellEnd"/>
      <w:r w:rsidRPr="00DE0625">
        <w:rPr>
          <w:sz w:val="28"/>
          <w:szCs w:val="28"/>
        </w:rPr>
        <w:t xml:space="preserve"> forma parte el Centro de Arbitraje o, en su caso, el documento que contenga la simple fundación del Centro;</w:t>
      </w:r>
    </w:p>
    <w:p w14:paraId="160BD495" w14:textId="5142204B" w:rsidR="00A05EA4" w:rsidRPr="00DE0625" w:rsidRDefault="00A05EA4" w:rsidP="00DE0625">
      <w:pPr>
        <w:pStyle w:val="Sinespaciado"/>
        <w:rPr>
          <w:sz w:val="28"/>
          <w:szCs w:val="28"/>
        </w:rPr>
      </w:pPr>
      <w:r w:rsidRPr="00DE0625">
        <w:rPr>
          <w:sz w:val="28"/>
          <w:szCs w:val="28"/>
        </w:rPr>
        <w:t xml:space="preserve">b)  El Reglamento del Centro, debidamente aprobado por el órgano jerárquico superior del Centro o institución, el </w:t>
      </w:r>
      <w:proofErr w:type="spellStart"/>
      <w:r w:rsidRPr="00DE0625">
        <w:rPr>
          <w:sz w:val="28"/>
          <w:szCs w:val="28"/>
        </w:rPr>
        <w:t>cuál</w:t>
      </w:r>
      <w:proofErr w:type="spellEnd"/>
      <w:r w:rsidRPr="00DE0625">
        <w:rPr>
          <w:sz w:val="28"/>
          <w:szCs w:val="28"/>
        </w:rPr>
        <w:t xml:space="preserve"> deberá contener:</w:t>
      </w:r>
    </w:p>
    <w:p w14:paraId="5EE72681" w14:textId="484B0DE0" w:rsidR="00A05EA4" w:rsidRPr="00DE0625" w:rsidRDefault="00A05EA4" w:rsidP="00DE0625">
      <w:pPr>
        <w:pStyle w:val="Sinespaciado"/>
        <w:rPr>
          <w:sz w:val="28"/>
          <w:szCs w:val="28"/>
        </w:rPr>
      </w:pPr>
      <w:r w:rsidRPr="00DE0625">
        <w:rPr>
          <w:sz w:val="28"/>
          <w:szCs w:val="28"/>
        </w:rPr>
        <w:t>1.  Una lista en que se detalle:</w:t>
      </w:r>
    </w:p>
    <w:p w14:paraId="64BCFC8D" w14:textId="6FBF29AF" w:rsidR="00A05EA4" w:rsidRPr="00DE0625" w:rsidRDefault="00A05EA4" w:rsidP="00DE0625">
      <w:pPr>
        <w:pStyle w:val="Sinespaciado"/>
        <w:rPr>
          <w:sz w:val="28"/>
          <w:szCs w:val="28"/>
        </w:rPr>
      </w:pPr>
      <w:r w:rsidRPr="00DE0625">
        <w:rPr>
          <w:sz w:val="28"/>
          <w:szCs w:val="28"/>
        </w:rPr>
        <w:t>i. Los árbitros del Centro, en un número que no puede ser inferior de veinte, con indicación expresa para cada uno de ellos de su formación y experiencia en el área de medios alternativos de solución de diferentes, adjuntando copia certificada de los documentos que acreditan su formación o experiencia.</w:t>
      </w:r>
    </w:p>
    <w:p w14:paraId="41319752" w14:textId="01F90F1C" w:rsidR="00A05EA4" w:rsidRPr="00DE0625" w:rsidRDefault="00A05EA4" w:rsidP="00DE0625">
      <w:pPr>
        <w:pStyle w:val="Sinespaciado"/>
        <w:rPr>
          <w:sz w:val="28"/>
          <w:szCs w:val="28"/>
        </w:rPr>
      </w:pPr>
      <w:proofErr w:type="spellStart"/>
      <w:r w:rsidRPr="00DE0625">
        <w:rPr>
          <w:sz w:val="28"/>
          <w:szCs w:val="28"/>
        </w:rPr>
        <w:t>ii</w:t>
      </w:r>
      <w:proofErr w:type="spellEnd"/>
      <w:r w:rsidRPr="00DE0625">
        <w:rPr>
          <w:sz w:val="28"/>
          <w:szCs w:val="28"/>
        </w:rPr>
        <w:t>. La forma en que se encuentra estructurada la lista de árbitros y mediadores;</w:t>
      </w:r>
    </w:p>
    <w:p w14:paraId="2687066C" w14:textId="36AFB5B8" w:rsidR="00A05EA4" w:rsidRPr="00DE0625" w:rsidRDefault="00A05EA4" w:rsidP="00DE0625">
      <w:pPr>
        <w:pStyle w:val="Sinespaciado"/>
        <w:rPr>
          <w:sz w:val="28"/>
          <w:szCs w:val="28"/>
        </w:rPr>
      </w:pPr>
      <w:proofErr w:type="spellStart"/>
      <w:r w:rsidRPr="00DE0625">
        <w:rPr>
          <w:sz w:val="28"/>
          <w:szCs w:val="28"/>
        </w:rPr>
        <w:t>iii</w:t>
      </w:r>
      <w:proofErr w:type="spellEnd"/>
      <w:r w:rsidRPr="00DE0625">
        <w:rPr>
          <w:sz w:val="28"/>
          <w:szCs w:val="28"/>
        </w:rPr>
        <w:t>. Los requisitos para ingresar a ella;</w:t>
      </w:r>
    </w:p>
    <w:p w14:paraId="250E2AB6" w14:textId="04EC4946" w:rsidR="00A05EA4" w:rsidRPr="00DE0625" w:rsidRDefault="00A05EA4" w:rsidP="00DE0625">
      <w:pPr>
        <w:pStyle w:val="Sinespaciado"/>
        <w:rPr>
          <w:sz w:val="28"/>
          <w:szCs w:val="28"/>
        </w:rPr>
      </w:pPr>
      <w:proofErr w:type="spellStart"/>
      <w:r w:rsidRPr="00DE0625">
        <w:rPr>
          <w:sz w:val="28"/>
          <w:szCs w:val="28"/>
        </w:rPr>
        <w:t>iv</w:t>
      </w:r>
      <w:proofErr w:type="spellEnd"/>
      <w:r w:rsidRPr="00DE0625">
        <w:rPr>
          <w:sz w:val="28"/>
          <w:szCs w:val="28"/>
        </w:rPr>
        <w:t>. El plazo de vigencia que tendrá; y</w:t>
      </w:r>
    </w:p>
    <w:p w14:paraId="2B895AEA" w14:textId="273A3E0B" w:rsidR="00A05EA4" w:rsidRPr="00DE0625" w:rsidRDefault="00A05EA4" w:rsidP="00DE0625">
      <w:pPr>
        <w:pStyle w:val="Sinespaciado"/>
        <w:rPr>
          <w:sz w:val="28"/>
          <w:szCs w:val="28"/>
        </w:rPr>
      </w:pPr>
      <w:r w:rsidRPr="00DE0625">
        <w:rPr>
          <w:sz w:val="28"/>
          <w:szCs w:val="28"/>
        </w:rPr>
        <w:t xml:space="preserve">v. Las causales de exclusión de </w:t>
      </w:r>
      <w:proofErr w:type="gramStart"/>
      <w:r w:rsidRPr="00DE0625">
        <w:rPr>
          <w:sz w:val="28"/>
          <w:szCs w:val="28"/>
        </w:rPr>
        <w:t>la misma</w:t>
      </w:r>
      <w:proofErr w:type="gramEnd"/>
      <w:r w:rsidRPr="00DE0625">
        <w:rPr>
          <w:sz w:val="28"/>
          <w:szCs w:val="28"/>
        </w:rPr>
        <w:t>.</w:t>
      </w:r>
    </w:p>
    <w:p w14:paraId="4F7191D5" w14:textId="77777777" w:rsidR="00A05EA4" w:rsidRPr="00DE0625" w:rsidRDefault="00A05EA4" w:rsidP="00DE0625">
      <w:pPr>
        <w:pStyle w:val="Sinespaciado"/>
        <w:rPr>
          <w:sz w:val="28"/>
          <w:szCs w:val="28"/>
        </w:rPr>
      </w:pPr>
      <w:r w:rsidRPr="00DE0625">
        <w:rPr>
          <w:sz w:val="28"/>
          <w:szCs w:val="28"/>
        </w:rPr>
        <w:t> </w:t>
      </w:r>
    </w:p>
    <w:p w14:paraId="52F47584" w14:textId="0E24D31E" w:rsidR="00A05EA4" w:rsidRPr="00DE0625" w:rsidRDefault="00A05EA4" w:rsidP="00DE0625">
      <w:pPr>
        <w:pStyle w:val="Sinespaciado"/>
        <w:rPr>
          <w:sz w:val="28"/>
          <w:szCs w:val="28"/>
        </w:rPr>
      </w:pPr>
      <w:r w:rsidRPr="00DE0625">
        <w:rPr>
          <w:sz w:val="28"/>
          <w:szCs w:val="28"/>
        </w:rPr>
        <w:t>2. La forma de designación de los árbitros que habrán de atender cada caso;</w:t>
      </w:r>
    </w:p>
    <w:p w14:paraId="074D1A54" w14:textId="5E13E8E5" w:rsidR="00A05EA4" w:rsidRPr="00DE0625" w:rsidRDefault="00A05EA4" w:rsidP="00DE0625">
      <w:pPr>
        <w:pStyle w:val="Sinespaciado"/>
        <w:rPr>
          <w:sz w:val="28"/>
          <w:szCs w:val="28"/>
        </w:rPr>
      </w:pPr>
      <w:r w:rsidRPr="00DE0625">
        <w:rPr>
          <w:sz w:val="28"/>
          <w:szCs w:val="28"/>
        </w:rPr>
        <w:t>3. Las tarifas de honorarios de los árbitros;</w:t>
      </w:r>
    </w:p>
    <w:p w14:paraId="33F7C608" w14:textId="0A11B651" w:rsidR="00A05EA4" w:rsidRPr="00DE0625" w:rsidRDefault="00A05EA4" w:rsidP="00DE0625">
      <w:pPr>
        <w:pStyle w:val="Sinespaciado"/>
        <w:rPr>
          <w:sz w:val="28"/>
          <w:szCs w:val="28"/>
        </w:rPr>
      </w:pPr>
      <w:r w:rsidRPr="00DE0625">
        <w:rPr>
          <w:sz w:val="28"/>
          <w:szCs w:val="28"/>
        </w:rPr>
        <w:t>4. Las tarifas de gastos administrativos por los servicios brindados por el Centro;</w:t>
      </w:r>
    </w:p>
    <w:p w14:paraId="4374FF9E" w14:textId="78614472" w:rsidR="00A05EA4" w:rsidRPr="00DE0625" w:rsidRDefault="00A05EA4" w:rsidP="00DE0625">
      <w:pPr>
        <w:pStyle w:val="Sinespaciado"/>
        <w:rPr>
          <w:sz w:val="28"/>
          <w:szCs w:val="28"/>
        </w:rPr>
      </w:pPr>
      <w:r w:rsidRPr="00DE0625">
        <w:rPr>
          <w:sz w:val="28"/>
          <w:szCs w:val="28"/>
        </w:rPr>
        <w:t>5. Las normas administrativas aplicables al Centro;</w:t>
      </w:r>
    </w:p>
    <w:p w14:paraId="7A7F1AA6" w14:textId="3529D465" w:rsidR="00A05EA4" w:rsidRPr="00DE0625" w:rsidRDefault="00A05EA4" w:rsidP="00DE0625">
      <w:pPr>
        <w:pStyle w:val="Sinespaciado"/>
        <w:rPr>
          <w:sz w:val="28"/>
          <w:szCs w:val="28"/>
        </w:rPr>
      </w:pPr>
      <w:r w:rsidRPr="00DE0625">
        <w:rPr>
          <w:sz w:val="28"/>
          <w:szCs w:val="28"/>
        </w:rPr>
        <w:t>6. El organigrama del Centro, indicando la forma de designar a sus funcionarios y las funciones correspondientes;</w:t>
      </w:r>
    </w:p>
    <w:p w14:paraId="792E52BB" w14:textId="469DC376" w:rsidR="00A05EA4" w:rsidRPr="00DE0625" w:rsidRDefault="00A05EA4" w:rsidP="00DE0625">
      <w:pPr>
        <w:pStyle w:val="Sinespaciado"/>
        <w:rPr>
          <w:sz w:val="28"/>
          <w:szCs w:val="28"/>
        </w:rPr>
      </w:pPr>
      <w:r w:rsidRPr="00DE0625">
        <w:rPr>
          <w:sz w:val="28"/>
          <w:szCs w:val="28"/>
        </w:rPr>
        <w:t>7. Las reglas del procedimiento arbitral aplicables, en el caso que las partes no hayan dispuesto sobre el particular</w:t>
      </w:r>
    </w:p>
    <w:p w14:paraId="0128B6AA" w14:textId="1EFF7439" w:rsidR="00A05EA4" w:rsidRPr="00DE0625" w:rsidRDefault="00A05EA4" w:rsidP="00DE0625">
      <w:pPr>
        <w:pStyle w:val="Sinespaciado"/>
        <w:rPr>
          <w:sz w:val="28"/>
          <w:szCs w:val="28"/>
        </w:rPr>
      </w:pPr>
      <w:r w:rsidRPr="00DE0625">
        <w:rPr>
          <w:sz w:val="28"/>
          <w:szCs w:val="28"/>
        </w:rPr>
        <w:t xml:space="preserve">c)El Código de </w:t>
      </w:r>
      <w:proofErr w:type="spellStart"/>
      <w:r w:rsidRPr="00DE0625">
        <w:rPr>
          <w:sz w:val="28"/>
          <w:szCs w:val="28"/>
        </w:rPr>
        <w:t>Etica</w:t>
      </w:r>
      <w:proofErr w:type="spellEnd"/>
      <w:r w:rsidRPr="00DE0625">
        <w:rPr>
          <w:sz w:val="28"/>
          <w:szCs w:val="28"/>
        </w:rPr>
        <w:t xml:space="preserve"> aplicable a los árbitros, funcionarios y empleados administrativos del Centro;</w:t>
      </w:r>
    </w:p>
    <w:p w14:paraId="11F44C6F" w14:textId="3A5C7617" w:rsidR="00A05EA4" w:rsidRPr="00DE0625" w:rsidRDefault="00A05EA4" w:rsidP="00DE0625">
      <w:pPr>
        <w:pStyle w:val="Sinespaciado"/>
        <w:rPr>
          <w:sz w:val="28"/>
          <w:szCs w:val="28"/>
        </w:rPr>
      </w:pPr>
      <w:r w:rsidRPr="00DE0625">
        <w:rPr>
          <w:sz w:val="28"/>
          <w:szCs w:val="28"/>
        </w:rPr>
        <w:lastRenderedPageBreak/>
        <w:t>d) El sistema de organización y resguardo de los archivos de laudos arbitrales, contratos de transacción o actas de mediación;</w:t>
      </w:r>
    </w:p>
    <w:p w14:paraId="64250C66" w14:textId="1BC99F0B" w:rsidR="00A05EA4" w:rsidRPr="00DE0625" w:rsidRDefault="00A05EA4" w:rsidP="00DE0625">
      <w:pPr>
        <w:pStyle w:val="Sinespaciado"/>
        <w:rPr>
          <w:sz w:val="28"/>
          <w:szCs w:val="28"/>
        </w:rPr>
      </w:pPr>
      <w:r w:rsidRPr="00DE0625">
        <w:rPr>
          <w:sz w:val="28"/>
          <w:szCs w:val="28"/>
        </w:rPr>
        <w:t>e) El plano de la infraestructura del Centro, con indicación expresa de su distribución y áreas a utilizar a fin de atender debidamente sus funciones y garantizar a los usuarios la necesaria reserva y confidencialidad de sus procedimientos, así como la comodidad de aquéllos durante el desarrollo de las audiencias;</w:t>
      </w:r>
    </w:p>
    <w:p w14:paraId="7C5994BB" w14:textId="2D729E82" w:rsidR="00A05EA4" w:rsidRPr="00DE0625" w:rsidRDefault="00A05EA4" w:rsidP="00DE0625">
      <w:pPr>
        <w:pStyle w:val="Sinespaciado"/>
        <w:rPr>
          <w:sz w:val="28"/>
          <w:szCs w:val="28"/>
        </w:rPr>
      </w:pPr>
      <w:r w:rsidRPr="00DE0625">
        <w:rPr>
          <w:sz w:val="28"/>
          <w:szCs w:val="28"/>
        </w:rPr>
        <w:t>f) Un estudio de factibilidad, el cual contendrá:</w:t>
      </w:r>
    </w:p>
    <w:p w14:paraId="13ABD335" w14:textId="3A7FF67D" w:rsidR="00A05EA4" w:rsidRPr="00DE0625" w:rsidRDefault="00A05EA4" w:rsidP="00DE0625">
      <w:pPr>
        <w:pStyle w:val="Sinespaciado"/>
        <w:rPr>
          <w:sz w:val="28"/>
          <w:szCs w:val="28"/>
        </w:rPr>
      </w:pPr>
      <w:r w:rsidRPr="00DE0625">
        <w:rPr>
          <w:sz w:val="28"/>
          <w:szCs w:val="28"/>
        </w:rPr>
        <w:t>1. Aspectos Generales:</w:t>
      </w:r>
    </w:p>
    <w:p w14:paraId="41D242BD" w14:textId="31387E98" w:rsidR="00A05EA4" w:rsidRPr="00DE0625" w:rsidRDefault="00A05EA4" w:rsidP="00DE0625">
      <w:pPr>
        <w:pStyle w:val="Sinespaciado"/>
        <w:rPr>
          <w:sz w:val="28"/>
          <w:szCs w:val="28"/>
        </w:rPr>
      </w:pPr>
      <w:r w:rsidRPr="00DE0625">
        <w:rPr>
          <w:sz w:val="28"/>
          <w:szCs w:val="28"/>
        </w:rPr>
        <w:t>i. Nombre del Centro;</w:t>
      </w:r>
    </w:p>
    <w:p w14:paraId="3A572620" w14:textId="2DFA192E" w:rsidR="00A05EA4" w:rsidRPr="00DE0625" w:rsidRDefault="00A05EA4" w:rsidP="00DE0625">
      <w:pPr>
        <w:pStyle w:val="Sinespaciado"/>
        <w:rPr>
          <w:sz w:val="28"/>
          <w:szCs w:val="28"/>
        </w:rPr>
      </w:pPr>
      <w:proofErr w:type="spellStart"/>
      <w:r w:rsidRPr="00DE0625">
        <w:rPr>
          <w:sz w:val="28"/>
          <w:szCs w:val="28"/>
        </w:rPr>
        <w:t>ii</w:t>
      </w:r>
      <w:proofErr w:type="spellEnd"/>
      <w:r w:rsidRPr="00DE0625">
        <w:rPr>
          <w:sz w:val="28"/>
          <w:szCs w:val="28"/>
        </w:rPr>
        <w:t>. Institución a la cual se encuentra adscrita;</w:t>
      </w:r>
    </w:p>
    <w:p w14:paraId="3C5E6ED2" w14:textId="797B4E49" w:rsidR="00A05EA4" w:rsidRPr="00DE0625" w:rsidRDefault="00A05EA4" w:rsidP="00DE0625">
      <w:pPr>
        <w:pStyle w:val="Sinespaciado"/>
        <w:rPr>
          <w:sz w:val="28"/>
          <w:szCs w:val="28"/>
        </w:rPr>
      </w:pPr>
      <w:proofErr w:type="spellStart"/>
      <w:r w:rsidRPr="00DE0625">
        <w:rPr>
          <w:sz w:val="28"/>
          <w:szCs w:val="28"/>
        </w:rPr>
        <w:t>iii</w:t>
      </w:r>
      <w:proofErr w:type="spellEnd"/>
      <w:r w:rsidRPr="00DE0625">
        <w:rPr>
          <w:sz w:val="28"/>
          <w:szCs w:val="28"/>
        </w:rPr>
        <w:t>.  Justificación;</w:t>
      </w:r>
    </w:p>
    <w:p w14:paraId="0DCE35ED" w14:textId="14ECA6E6" w:rsidR="00A05EA4" w:rsidRPr="00DE0625" w:rsidRDefault="00A05EA4" w:rsidP="00DE0625">
      <w:pPr>
        <w:pStyle w:val="Sinespaciado"/>
        <w:rPr>
          <w:sz w:val="28"/>
          <w:szCs w:val="28"/>
        </w:rPr>
      </w:pPr>
      <w:proofErr w:type="spellStart"/>
      <w:r w:rsidRPr="00DE0625">
        <w:rPr>
          <w:sz w:val="28"/>
          <w:szCs w:val="28"/>
        </w:rPr>
        <w:t>iv</w:t>
      </w:r>
      <w:proofErr w:type="spellEnd"/>
      <w:r w:rsidRPr="00DE0625">
        <w:rPr>
          <w:sz w:val="28"/>
          <w:szCs w:val="28"/>
        </w:rPr>
        <w:t>. Objetivos;</w:t>
      </w:r>
    </w:p>
    <w:p w14:paraId="3AF76B16" w14:textId="46FEFF8E" w:rsidR="00A05EA4" w:rsidRPr="00DE0625" w:rsidRDefault="00A05EA4" w:rsidP="00DE0625">
      <w:pPr>
        <w:pStyle w:val="Sinespaciado"/>
        <w:rPr>
          <w:sz w:val="28"/>
          <w:szCs w:val="28"/>
        </w:rPr>
      </w:pPr>
      <w:r w:rsidRPr="00DE0625">
        <w:rPr>
          <w:sz w:val="28"/>
          <w:szCs w:val="28"/>
        </w:rPr>
        <w:t>v. Servicios que ofrecerá;</w:t>
      </w:r>
    </w:p>
    <w:p w14:paraId="40D4085A" w14:textId="1C51AEA8" w:rsidR="00A05EA4" w:rsidRPr="00DE0625" w:rsidRDefault="00A05EA4" w:rsidP="00DE0625">
      <w:pPr>
        <w:pStyle w:val="Sinespaciado"/>
        <w:rPr>
          <w:sz w:val="28"/>
          <w:szCs w:val="28"/>
        </w:rPr>
      </w:pPr>
      <w:r w:rsidRPr="00DE0625">
        <w:rPr>
          <w:sz w:val="28"/>
          <w:szCs w:val="28"/>
        </w:rPr>
        <w:t>vi. El segmento de la población al que están dirigidos esos servicios;</w:t>
      </w:r>
    </w:p>
    <w:p w14:paraId="21514AFA" w14:textId="0675D855" w:rsidR="00A05EA4" w:rsidRPr="00DE0625" w:rsidRDefault="00A05EA4" w:rsidP="00DE0625">
      <w:pPr>
        <w:pStyle w:val="Sinespaciado"/>
        <w:rPr>
          <w:sz w:val="28"/>
          <w:szCs w:val="28"/>
        </w:rPr>
      </w:pPr>
      <w:proofErr w:type="spellStart"/>
      <w:r w:rsidRPr="00DE0625">
        <w:rPr>
          <w:sz w:val="28"/>
          <w:szCs w:val="28"/>
        </w:rPr>
        <w:t>vii</w:t>
      </w:r>
      <w:proofErr w:type="spellEnd"/>
      <w:r w:rsidRPr="00DE0625">
        <w:rPr>
          <w:sz w:val="28"/>
          <w:szCs w:val="28"/>
        </w:rPr>
        <w:t>. Estimación de la demanda actual y potencial de servicios;</w:t>
      </w:r>
    </w:p>
    <w:p w14:paraId="46B609F9" w14:textId="5B834CD6" w:rsidR="00A05EA4" w:rsidRPr="00DE0625" w:rsidRDefault="00A05EA4" w:rsidP="00DE0625">
      <w:pPr>
        <w:pStyle w:val="Sinespaciado"/>
        <w:rPr>
          <w:sz w:val="28"/>
          <w:szCs w:val="28"/>
        </w:rPr>
      </w:pPr>
      <w:proofErr w:type="spellStart"/>
      <w:r w:rsidRPr="00DE0625">
        <w:rPr>
          <w:sz w:val="28"/>
          <w:szCs w:val="28"/>
        </w:rPr>
        <w:t>viii</w:t>
      </w:r>
      <w:proofErr w:type="spellEnd"/>
      <w:r w:rsidRPr="00DE0625">
        <w:rPr>
          <w:sz w:val="28"/>
          <w:szCs w:val="28"/>
        </w:rPr>
        <w:t>. Las características de los servicios en función de los honorarios, control, gastos administrativos, calidad, privacidad e idoneidad de los árbitros y del personal del Centro; y,</w:t>
      </w:r>
    </w:p>
    <w:p w14:paraId="50A9754A" w14:textId="398AC17C" w:rsidR="00A05EA4" w:rsidRPr="00DE0625" w:rsidRDefault="00A05EA4" w:rsidP="00DE0625">
      <w:pPr>
        <w:pStyle w:val="Sinespaciado"/>
        <w:rPr>
          <w:sz w:val="28"/>
          <w:szCs w:val="28"/>
        </w:rPr>
      </w:pPr>
      <w:proofErr w:type="spellStart"/>
      <w:r w:rsidRPr="00DE0625">
        <w:rPr>
          <w:sz w:val="28"/>
          <w:szCs w:val="28"/>
        </w:rPr>
        <w:t>ix</w:t>
      </w:r>
      <w:proofErr w:type="spellEnd"/>
      <w:r w:rsidRPr="00DE0625">
        <w:rPr>
          <w:sz w:val="28"/>
          <w:szCs w:val="28"/>
        </w:rPr>
        <w:t>. La estrategia de mercado.</w:t>
      </w:r>
    </w:p>
    <w:p w14:paraId="10057DF0" w14:textId="77777777" w:rsidR="00A05EA4" w:rsidRPr="00DE0625" w:rsidRDefault="00A05EA4" w:rsidP="00DE0625">
      <w:pPr>
        <w:pStyle w:val="Sinespaciado"/>
        <w:rPr>
          <w:sz w:val="28"/>
          <w:szCs w:val="28"/>
        </w:rPr>
      </w:pPr>
      <w:r w:rsidRPr="00DE0625">
        <w:rPr>
          <w:sz w:val="28"/>
          <w:szCs w:val="28"/>
        </w:rPr>
        <w:t> </w:t>
      </w:r>
    </w:p>
    <w:p w14:paraId="3DBD22CD" w14:textId="51C32886" w:rsidR="00A05EA4" w:rsidRPr="00DE0625" w:rsidRDefault="00A05EA4" w:rsidP="00DE0625">
      <w:pPr>
        <w:pStyle w:val="Sinespaciado"/>
        <w:rPr>
          <w:sz w:val="28"/>
          <w:szCs w:val="28"/>
        </w:rPr>
      </w:pPr>
      <w:r w:rsidRPr="00DE0625">
        <w:rPr>
          <w:sz w:val="28"/>
          <w:szCs w:val="28"/>
        </w:rPr>
        <w:t>2. Aspectos administrativos y logísticos:</w:t>
      </w:r>
    </w:p>
    <w:p w14:paraId="1BECD84F" w14:textId="66EE6738" w:rsidR="00A05EA4" w:rsidRPr="00DE0625" w:rsidRDefault="00A05EA4" w:rsidP="00DE0625">
      <w:pPr>
        <w:pStyle w:val="Sinespaciado"/>
        <w:rPr>
          <w:sz w:val="28"/>
          <w:szCs w:val="28"/>
        </w:rPr>
      </w:pPr>
      <w:r w:rsidRPr="00DE0625">
        <w:rPr>
          <w:sz w:val="28"/>
          <w:szCs w:val="28"/>
        </w:rPr>
        <w:t>i. Organización;</w:t>
      </w:r>
    </w:p>
    <w:p w14:paraId="68330D43" w14:textId="1385DCCB" w:rsidR="00A05EA4" w:rsidRPr="00DE0625" w:rsidRDefault="00A05EA4" w:rsidP="00DE0625">
      <w:pPr>
        <w:pStyle w:val="Sinespaciado"/>
        <w:rPr>
          <w:sz w:val="28"/>
          <w:szCs w:val="28"/>
        </w:rPr>
      </w:pPr>
      <w:proofErr w:type="spellStart"/>
      <w:r w:rsidRPr="00DE0625">
        <w:rPr>
          <w:sz w:val="28"/>
          <w:szCs w:val="28"/>
        </w:rPr>
        <w:t>ii</w:t>
      </w:r>
      <w:proofErr w:type="spellEnd"/>
      <w:r w:rsidRPr="00DE0625">
        <w:rPr>
          <w:sz w:val="28"/>
          <w:szCs w:val="28"/>
        </w:rPr>
        <w:t>. Definición de los procesos administrativos;</w:t>
      </w:r>
    </w:p>
    <w:p w14:paraId="0990B6E2" w14:textId="070A8DA1" w:rsidR="00A05EA4" w:rsidRPr="00DE0625" w:rsidRDefault="00A05EA4" w:rsidP="00DE0625">
      <w:pPr>
        <w:pStyle w:val="Sinespaciado"/>
        <w:rPr>
          <w:sz w:val="28"/>
          <w:szCs w:val="28"/>
        </w:rPr>
      </w:pPr>
      <w:proofErr w:type="spellStart"/>
      <w:r w:rsidRPr="00DE0625">
        <w:rPr>
          <w:sz w:val="28"/>
          <w:szCs w:val="28"/>
        </w:rPr>
        <w:t>iii</w:t>
      </w:r>
      <w:proofErr w:type="spellEnd"/>
      <w:r w:rsidRPr="00DE0625">
        <w:rPr>
          <w:sz w:val="28"/>
          <w:szCs w:val="28"/>
        </w:rPr>
        <w:t>. Perfiles o requisitos de los árbitros y personal administrativo;</w:t>
      </w:r>
    </w:p>
    <w:p w14:paraId="0FC4B307" w14:textId="6FC23902" w:rsidR="00A05EA4" w:rsidRPr="00DE0625" w:rsidRDefault="00A05EA4" w:rsidP="00DE0625">
      <w:pPr>
        <w:pStyle w:val="Sinespaciado"/>
        <w:rPr>
          <w:sz w:val="28"/>
          <w:szCs w:val="28"/>
        </w:rPr>
      </w:pPr>
      <w:proofErr w:type="spellStart"/>
      <w:r w:rsidRPr="00DE0625">
        <w:rPr>
          <w:sz w:val="28"/>
          <w:szCs w:val="28"/>
        </w:rPr>
        <w:t>iv</w:t>
      </w:r>
      <w:proofErr w:type="spellEnd"/>
      <w:r w:rsidRPr="00DE0625">
        <w:rPr>
          <w:sz w:val="28"/>
          <w:szCs w:val="28"/>
        </w:rPr>
        <w:t xml:space="preserve">. Ubicación de las instalaciones; y </w:t>
      </w:r>
    </w:p>
    <w:p w14:paraId="0814CC7E" w14:textId="1FCA588A" w:rsidR="00A05EA4" w:rsidRPr="00DE0625" w:rsidRDefault="00A05EA4" w:rsidP="00DE0625">
      <w:pPr>
        <w:pStyle w:val="Sinespaciado"/>
        <w:rPr>
          <w:sz w:val="28"/>
          <w:szCs w:val="28"/>
        </w:rPr>
      </w:pPr>
      <w:proofErr w:type="spellStart"/>
      <w:r w:rsidRPr="00DE0625">
        <w:rPr>
          <w:sz w:val="28"/>
          <w:szCs w:val="28"/>
        </w:rPr>
        <w:t>v.Conclusiones</w:t>
      </w:r>
      <w:proofErr w:type="spellEnd"/>
      <w:r w:rsidRPr="00DE0625">
        <w:rPr>
          <w:sz w:val="28"/>
          <w:szCs w:val="28"/>
        </w:rPr>
        <w:t xml:space="preserve"> sobre la viabilidad económica del Centro.</w:t>
      </w:r>
    </w:p>
    <w:p w14:paraId="20F5B30D" w14:textId="78D2DE28" w:rsidR="00A05EA4" w:rsidRPr="00DE0625" w:rsidRDefault="00A05EA4" w:rsidP="00DE0625">
      <w:pPr>
        <w:pStyle w:val="Sinespaciado"/>
        <w:rPr>
          <w:sz w:val="28"/>
          <w:szCs w:val="28"/>
        </w:rPr>
      </w:pPr>
      <w:r w:rsidRPr="00DE0625">
        <w:rPr>
          <w:sz w:val="28"/>
          <w:szCs w:val="28"/>
        </w:rPr>
        <w:t>g) Un detalle de los recursos logísticos, administrativos y financieros del Centro;</w:t>
      </w:r>
    </w:p>
    <w:p w14:paraId="0CE2B2D2" w14:textId="056F533E" w:rsidR="00A05EA4" w:rsidRPr="00DE0625" w:rsidRDefault="00A05EA4" w:rsidP="00DE0625">
      <w:pPr>
        <w:pStyle w:val="Sinespaciado"/>
        <w:rPr>
          <w:sz w:val="28"/>
          <w:szCs w:val="28"/>
        </w:rPr>
      </w:pPr>
      <w:r w:rsidRPr="00DE0625">
        <w:rPr>
          <w:sz w:val="28"/>
          <w:szCs w:val="28"/>
        </w:rPr>
        <w:t>h) Una declaración jurada de que se someterán a la vigilancia, control y fiscalización del Ministerio y que cobrarán con dicha Secretaría de Estado cuando ejerza su facultad de control, vigilancia y fiscalización.</w:t>
      </w:r>
    </w:p>
    <w:p w14:paraId="6FF2E57F" w14:textId="77777777" w:rsidR="00A05EA4" w:rsidRPr="00DE0625" w:rsidRDefault="00A05EA4" w:rsidP="00DE0625">
      <w:pPr>
        <w:pStyle w:val="Sinespaciado"/>
        <w:rPr>
          <w:sz w:val="28"/>
          <w:szCs w:val="28"/>
        </w:rPr>
      </w:pPr>
      <w:r w:rsidRPr="00DE0625">
        <w:rPr>
          <w:sz w:val="28"/>
          <w:szCs w:val="28"/>
        </w:rPr>
        <w:t> </w:t>
      </w:r>
    </w:p>
    <w:p w14:paraId="545B36B7" w14:textId="77777777" w:rsidR="00A05EA4" w:rsidRPr="00DE0625" w:rsidRDefault="00A05EA4" w:rsidP="00DE0625">
      <w:pPr>
        <w:pStyle w:val="Sinespaciado"/>
        <w:rPr>
          <w:sz w:val="28"/>
          <w:szCs w:val="28"/>
        </w:rPr>
      </w:pPr>
      <w:r w:rsidRPr="00DE0625">
        <w:rPr>
          <w:sz w:val="28"/>
          <w:szCs w:val="28"/>
        </w:rPr>
        <w:t xml:space="preserve">Conformidad con los Principios de la Ley </w:t>
      </w:r>
    </w:p>
    <w:p w14:paraId="4A4EF4CE" w14:textId="77777777" w:rsidR="00A05EA4" w:rsidRPr="00DE0625" w:rsidRDefault="00A05EA4" w:rsidP="00DE0625">
      <w:pPr>
        <w:pStyle w:val="Sinespaciado"/>
        <w:rPr>
          <w:sz w:val="28"/>
          <w:szCs w:val="28"/>
        </w:rPr>
      </w:pPr>
      <w:r w:rsidRPr="00DE0625">
        <w:rPr>
          <w:sz w:val="28"/>
          <w:szCs w:val="28"/>
        </w:rPr>
        <w:t> </w:t>
      </w:r>
    </w:p>
    <w:p w14:paraId="52125302" w14:textId="77777777" w:rsidR="00A05EA4" w:rsidRPr="00DE0625" w:rsidRDefault="00A05EA4" w:rsidP="00DE0625">
      <w:pPr>
        <w:pStyle w:val="Sinespaciado"/>
        <w:rPr>
          <w:sz w:val="28"/>
          <w:szCs w:val="28"/>
        </w:rPr>
      </w:pPr>
      <w:r w:rsidRPr="00DE0625">
        <w:rPr>
          <w:sz w:val="28"/>
          <w:szCs w:val="28"/>
        </w:rPr>
        <w:t>Art. 8.- El Reglamento del Centro deberá ser coherente con los principios establecidos en el Art. 4 de la ley.</w:t>
      </w:r>
    </w:p>
    <w:p w14:paraId="24075B34" w14:textId="77777777" w:rsidR="00A05EA4" w:rsidRPr="00DE0625" w:rsidRDefault="00A05EA4" w:rsidP="00DE0625">
      <w:pPr>
        <w:pStyle w:val="Sinespaciado"/>
        <w:rPr>
          <w:sz w:val="28"/>
          <w:szCs w:val="28"/>
        </w:rPr>
      </w:pPr>
      <w:r w:rsidRPr="00DE0625">
        <w:rPr>
          <w:sz w:val="28"/>
          <w:szCs w:val="28"/>
        </w:rPr>
        <w:t> </w:t>
      </w:r>
    </w:p>
    <w:p w14:paraId="4942ADCF" w14:textId="77777777" w:rsidR="00A05EA4" w:rsidRPr="00DE0625" w:rsidRDefault="00A05EA4" w:rsidP="00DE0625">
      <w:pPr>
        <w:pStyle w:val="Sinespaciado"/>
        <w:rPr>
          <w:sz w:val="28"/>
          <w:szCs w:val="28"/>
        </w:rPr>
      </w:pPr>
      <w:r w:rsidRPr="00DE0625">
        <w:rPr>
          <w:sz w:val="28"/>
          <w:szCs w:val="28"/>
        </w:rPr>
        <w:lastRenderedPageBreak/>
        <w:t xml:space="preserve">Requisitos de los </w:t>
      </w:r>
      <w:proofErr w:type="spellStart"/>
      <w:r w:rsidRPr="00DE0625">
        <w:rPr>
          <w:sz w:val="28"/>
          <w:szCs w:val="28"/>
        </w:rPr>
        <w:t>Arbitros</w:t>
      </w:r>
      <w:proofErr w:type="spellEnd"/>
    </w:p>
    <w:p w14:paraId="1E12C8D3" w14:textId="77777777" w:rsidR="00A05EA4" w:rsidRPr="00DE0625" w:rsidRDefault="00A05EA4" w:rsidP="00DE0625">
      <w:pPr>
        <w:pStyle w:val="Sinespaciado"/>
        <w:rPr>
          <w:sz w:val="28"/>
          <w:szCs w:val="28"/>
        </w:rPr>
      </w:pPr>
      <w:r w:rsidRPr="00DE0625">
        <w:rPr>
          <w:sz w:val="28"/>
          <w:szCs w:val="28"/>
        </w:rPr>
        <w:t> </w:t>
      </w:r>
    </w:p>
    <w:p w14:paraId="51AF0C56" w14:textId="77777777" w:rsidR="00A05EA4" w:rsidRPr="00DE0625" w:rsidRDefault="00A05EA4" w:rsidP="00DE0625">
      <w:pPr>
        <w:pStyle w:val="Sinespaciado"/>
        <w:rPr>
          <w:sz w:val="28"/>
          <w:szCs w:val="28"/>
        </w:rPr>
      </w:pPr>
      <w:r w:rsidRPr="00DE0625">
        <w:rPr>
          <w:sz w:val="28"/>
          <w:szCs w:val="28"/>
        </w:rPr>
        <w:t>Art. 9.- Sólo las personas naturales que se encuentren en el pleno ejercicio de sus derechos ciudadanos y no estuviesen dentro de la inhabilitación que establece el Art. 36, inciso segundo de la Ley, podrán ser incluidas en la lista de árbitros del Centro.</w:t>
      </w:r>
    </w:p>
    <w:p w14:paraId="4379163C" w14:textId="77777777" w:rsidR="00A05EA4" w:rsidRPr="00DE0625" w:rsidRDefault="00A05EA4" w:rsidP="00DE0625">
      <w:pPr>
        <w:pStyle w:val="Sinespaciado"/>
        <w:rPr>
          <w:sz w:val="28"/>
          <w:szCs w:val="28"/>
        </w:rPr>
      </w:pPr>
      <w:r w:rsidRPr="00DE0625">
        <w:rPr>
          <w:sz w:val="28"/>
          <w:szCs w:val="28"/>
        </w:rPr>
        <w:t> </w:t>
      </w:r>
    </w:p>
    <w:p w14:paraId="1756D138" w14:textId="77777777" w:rsidR="00A05EA4" w:rsidRPr="00DE0625" w:rsidRDefault="00A05EA4" w:rsidP="00DE0625">
      <w:pPr>
        <w:pStyle w:val="Sinespaciado"/>
        <w:rPr>
          <w:sz w:val="28"/>
          <w:szCs w:val="28"/>
        </w:rPr>
      </w:pPr>
      <w:r w:rsidRPr="00DE0625">
        <w:rPr>
          <w:sz w:val="28"/>
          <w:szCs w:val="28"/>
        </w:rPr>
        <w:t xml:space="preserve">Inclusión de </w:t>
      </w:r>
      <w:proofErr w:type="spellStart"/>
      <w:r w:rsidRPr="00DE0625">
        <w:rPr>
          <w:sz w:val="28"/>
          <w:szCs w:val="28"/>
        </w:rPr>
        <w:t>Arbitros</w:t>
      </w:r>
      <w:proofErr w:type="spellEnd"/>
    </w:p>
    <w:p w14:paraId="78A50784" w14:textId="77777777" w:rsidR="00A05EA4" w:rsidRPr="00DE0625" w:rsidRDefault="00A05EA4" w:rsidP="00DE0625">
      <w:pPr>
        <w:pStyle w:val="Sinespaciado"/>
        <w:rPr>
          <w:sz w:val="28"/>
          <w:szCs w:val="28"/>
        </w:rPr>
      </w:pPr>
      <w:r w:rsidRPr="00DE0625">
        <w:rPr>
          <w:sz w:val="28"/>
          <w:szCs w:val="28"/>
        </w:rPr>
        <w:t> </w:t>
      </w:r>
    </w:p>
    <w:p w14:paraId="6E1E394D" w14:textId="77777777" w:rsidR="00A05EA4" w:rsidRPr="00DE0625" w:rsidRDefault="00A05EA4" w:rsidP="00DE0625">
      <w:pPr>
        <w:pStyle w:val="Sinespaciado"/>
        <w:rPr>
          <w:sz w:val="28"/>
          <w:szCs w:val="28"/>
        </w:rPr>
      </w:pPr>
      <w:r w:rsidRPr="00DE0625">
        <w:rPr>
          <w:sz w:val="28"/>
          <w:szCs w:val="28"/>
        </w:rPr>
        <w:t>Art. 10.- La inclusión de nuevos árbitros en la lista del Centro sólo podrá realizarse con autorización previa del Ministerio.</w:t>
      </w:r>
    </w:p>
    <w:p w14:paraId="188943F9" w14:textId="77777777" w:rsidR="00A05EA4" w:rsidRPr="00DE0625" w:rsidRDefault="00A05EA4" w:rsidP="00DE0625">
      <w:pPr>
        <w:pStyle w:val="Sinespaciado"/>
        <w:rPr>
          <w:sz w:val="28"/>
          <w:szCs w:val="28"/>
        </w:rPr>
      </w:pPr>
      <w:r w:rsidRPr="00DE0625">
        <w:rPr>
          <w:sz w:val="28"/>
          <w:szCs w:val="28"/>
        </w:rPr>
        <w:t> </w:t>
      </w:r>
    </w:p>
    <w:p w14:paraId="65016AD1" w14:textId="77777777" w:rsidR="00A05EA4" w:rsidRPr="00DE0625" w:rsidRDefault="00A05EA4" w:rsidP="00DE0625">
      <w:pPr>
        <w:pStyle w:val="Sinespaciado"/>
        <w:rPr>
          <w:sz w:val="28"/>
          <w:szCs w:val="28"/>
        </w:rPr>
      </w:pPr>
      <w:r w:rsidRPr="00DE0625">
        <w:rPr>
          <w:sz w:val="28"/>
          <w:szCs w:val="28"/>
        </w:rPr>
        <w:t xml:space="preserve">Procedimiento de Autorización </w:t>
      </w:r>
    </w:p>
    <w:p w14:paraId="026BB915" w14:textId="77777777" w:rsidR="00A05EA4" w:rsidRPr="00DE0625" w:rsidRDefault="00A05EA4" w:rsidP="00DE0625">
      <w:pPr>
        <w:pStyle w:val="Sinespaciado"/>
        <w:rPr>
          <w:sz w:val="28"/>
          <w:szCs w:val="28"/>
        </w:rPr>
      </w:pPr>
      <w:r w:rsidRPr="00DE0625">
        <w:rPr>
          <w:sz w:val="28"/>
          <w:szCs w:val="28"/>
        </w:rPr>
        <w:t> </w:t>
      </w:r>
    </w:p>
    <w:p w14:paraId="79A81658" w14:textId="77777777" w:rsidR="00A05EA4" w:rsidRPr="00DE0625" w:rsidRDefault="00A05EA4" w:rsidP="00DE0625">
      <w:pPr>
        <w:pStyle w:val="Sinespaciado"/>
        <w:rPr>
          <w:sz w:val="28"/>
          <w:szCs w:val="28"/>
        </w:rPr>
      </w:pPr>
      <w:r w:rsidRPr="00DE0625">
        <w:rPr>
          <w:sz w:val="28"/>
          <w:szCs w:val="28"/>
        </w:rPr>
        <w:t>Art. 11 Recibida la solicitud y sus anexos a que se refiere el artículo anterior, el Ministerio tendrá un plazo de sesenta días hábiles para resolver sobre la misma. Los funcionarios del Ministerio, debidamente acreditados, podrán visitar las instalaciones ofrecidas por el Centro o Institución y verificar por todos los medios legales correspondientes la veracidad de la información suministrada.</w:t>
      </w:r>
    </w:p>
    <w:p w14:paraId="406E2542" w14:textId="77777777" w:rsidR="00A05EA4" w:rsidRPr="00DE0625" w:rsidRDefault="00A05EA4" w:rsidP="00DE0625">
      <w:pPr>
        <w:pStyle w:val="Sinespaciado"/>
        <w:rPr>
          <w:sz w:val="28"/>
          <w:szCs w:val="28"/>
        </w:rPr>
      </w:pPr>
      <w:r w:rsidRPr="00DE0625">
        <w:rPr>
          <w:sz w:val="28"/>
          <w:szCs w:val="28"/>
        </w:rPr>
        <w:t> </w:t>
      </w:r>
    </w:p>
    <w:p w14:paraId="5C98261F" w14:textId="77777777" w:rsidR="00A05EA4" w:rsidRPr="00DE0625" w:rsidRDefault="00A05EA4" w:rsidP="00DE0625">
      <w:pPr>
        <w:pStyle w:val="Sinespaciado"/>
        <w:rPr>
          <w:sz w:val="28"/>
          <w:szCs w:val="28"/>
        </w:rPr>
      </w:pPr>
      <w:r w:rsidRPr="00DE0625">
        <w:rPr>
          <w:sz w:val="28"/>
          <w:szCs w:val="28"/>
        </w:rPr>
        <w:t>Aprobación o Rechazo de la Solicitud</w:t>
      </w:r>
    </w:p>
    <w:p w14:paraId="53FB6899" w14:textId="77777777" w:rsidR="00A05EA4" w:rsidRPr="00DE0625" w:rsidRDefault="00A05EA4" w:rsidP="00DE0625">
      <w:pPr>
        <w:pStyle w:val="Sinespaciado"/>
        <w:rPr>
          <w:sz w:val="28"/>
          <w:szCs w:val="28"/>
        </w:rPr>
      </w:pPr>
      <w:r w:rsidRPr="00DE0625">
        <w:rPr>
          <w:sz w:val="28"/>
          <w:szCs w:val="28"/>
        </w:rPr>
        <w:t> </w:t>
      </w:r>
    </w:p>
    <w:p w14:paraId="6EE8A0A7" w14:textId="77777777" w:rsidR="00A05EA4" w:rsidRPr="00DE0625" w:rsidRDefault="00A05EA4" w:rsidP="00DE0625">
      <w:pPr>
        <w:pStyle w:val="Sinespaciado"/>
        <w:rPr>
          <w:sz w:val="28"/>
          <w:szCs w:val="28"/>
        </w:rPr>
      </w:pPr>
      <w:r w:rsidRPr="00DE0625">
        <w:rPr>
          <w:sz w:val="28"/>
          <w:szCs w:val="28"/>
        </w:rPr>
        <w:t>Art. 12.- Si la solicitud fuere aprobada, el Ministerio dictará resolución debidamente razonada, cuya transcripción, se mandará a publicar en el Diario Oficial y en dos periódicos de circulación nacional.</w:t>
      </w:r>
    </w:p>
    <w:p w14:paraId="6D681629" w14:textId="77777777" w:rsidR="00A05EA4" w:rsidRPr="00DE0625" w:rsidRDefault="00A05EA4" w:rsidP="00DE0625">
      <w:pPr>
        <w:pStyle w:val="Sinespaciado"/>
        <w:rPr>
          <w:sz w:val="28"/>
          <w:szCs w:val="28"/>
        </w:rPr>
      </w:pPr>
      <w:r w:rsidRPr="00DE0625">
        <w:rPr>
          <w:sz w:val="28"/>
          <w:szCs w:val="28"/>
        </w:rPr>
        <w:t> </w:t>
      </w:r>
    </w:p>
    <w:p w14:paraId="4D270786" w14:textId="77777777" w:rsidR="00A05EA4" w:rsidRPr="00DE0625" w:rsidRDefault="00A05EA4" w:rsidP="00DE0625">
      <w:pPr>
        <w:pStyle w:val="Sinespaciado"/>
        <w:rPr>
          <w:sz w:val="28"/>
          <w:szCs w:val="28"/>
        </w:rPr>
      </w:pPr>
      <w:proofErr w:type="gramStart"/>
      <w:r w:rsidRPr="00DE0625">
        <w:rPr>
          <w:sz w:val="28"/>
          <w:szCs w:val="28"/>
        </w:rPr>
        <w:t>En caso que</w:t>
      </w:r>
      <w:proofErr w:type="gramEnd"/>
      <w:r w:rsidRPr="00DE0625">
        <w:rPr>
          <w:sz w:val="28"/>
          <w:szCs w:val="28"/>
        </w:rPr>
        <w:t xml:space="preserve"> la solicitud fuere rechazada, se dictará una resolución razonada, que tendrá recurso de revisión ante el Ministro, quien resolverá en forma definitiva, quedando agotada la vía administrativa. El citado recurso deberá interponerse en un plazo de veinticuatro horas de pronunciada la resolución denegatoria.</w:t>
      </w:r>
    </w:p>
    <w:p w14:paraId="6D58776B" w14:textId="77777777" w:rsidR="00A05EA4" w:rsidRPr="00DE0625" w:rsidRDefault="00A05EA4" w:rsidP="00DE0625">
      <w:pPr>
        <w:pStyle w:val="Sinespaciado"/>
        <w:rPr>
          <w:sz w:val="28"/>
          <w:szCs w:val="28"/>
        </w:rPr>
      </w:pPr>
      <w:r w:rsidRPr="00DE0625">
        <w:rPr>
          <w:sz w:val="28"/>
          <w:szCs w:val="28"/>
        </w:rPr>
        <w:t> </w:t>
      </w:r>
    </w:p>
    <w:p w14:paraId="75EA389B" w14:textId="77777777" w:rsidR="00A05EA4" w:rsidRPr="00DE0625" w:rsidRDefault="00A05EA4" w:rsidP="00DE0625">
      <w:pPr>
        <w:pStyle w:val="Sinespaciado"/>
        <w:rPr>
          <w:sz w:val="28"/>
          <w:szCs w:val="28"/>
        </w:rPr>
      </w:pPr>
      <w:r w:rsidRPr="00DE0625">
        <w:rPr>
          <w:sz w:val="28"/>
          <w:szCs w:val="28"/>
        </w:rPr>
        <w:t xml:space="preserve">Renovación de la Autorización </w:t>
      </w:r>
    </w:p>
    <w:p w14:paraId="358A9283" w14:textId="77777777" w:rsidR="00A05EA4" w:rsidRPr="00DE0625" w:rsidRDefault="00A05EA4" w:rsidP="00DE0625">
      <w:pPr>
        <w:pStyle w:val="Sinespaciado"/>
        <w:rPr>
          <w:sz w:val="28"/>
          <w:szCs w:val="28"/>
        </w:rPr>
      </w:pPr>
      <w:r w:rsidRPr="00DE0625">
        <w:rPr>
          <w:sz w:val="28"/>
          <w:szCs w:val="28"/>
        </w:rPr>
        <w:t> </w:t>
      </w:r>
    </w:p>
    <w:p w14:paraId="20237D57" w14:textId="77777777" w:rsidR="00A05EA4" w:rsidRPr="00DE0625" w:rsidRDefault="00A05EA4" w:rsidP="00DE0625">
      <w:pPr>
        <w:pStyle w:val="Sinespaciado"/>
        <w:rPr>
          <w:sz w:val="28"/>
          <w:szCs w:val="28"/>
        </w:rPr>
      </w:pPr>
      <w:r w:rsidRPr="00DE0625">
        <w:rPr>
          <w:sz w:val="28"/>
          <w:szCs w:val="28"/>
        </w:rPr>
        <w:t xml:space="preserve">Art. 13.- Las autoridades concedidas a los Centros de Arbitraje deberán renovarse cada tres años, contados a partir de la fecha de su inscripción en el Registro que para tales efectos llevará el Ministerio, debiendo acreditar los </w:t>
      </w:r>
      <w:r w:rsidRPr="00DE0625">
        <w:rPr>
          <w:sz w:val="28"/>
          <w:szCs w:val="28"/>
        </w:rPr>
        <w:lastRenderedPageBreak/>
        <w:t>interesados los mismos requisitos establecidos en el artículo 7 de este Reglamento.</w:t>
      </w:r>
    </w:p>
    <w:p w14:paraId="0C8C2C9A" w14:textId="77777777" w:rsidR="00A05EA4" w:rsidRPr="00DE0625" w:rsidRDefault="00A05EA4" w:rsidP="00DE0625">
      <w:pPr>
        <w:pStyle w:val="Sinespaciado"/>
        <w:rPr>
          <w:sz w:val="28"/>
          <w:szCs w:val="28"/>
        </w:rPr>
      </w:pPr>
      <w:r w:rsidRPr="00DE0625">
        <w:rPr>
          <w:sz w:val="28"/>
          <w:szCs w:val="28"/>
        </w:rPr>
        <w:t> </w:t>
      </w:r>
    </w:p>
    <w:p w14:paraId="7897DA0C" w14:textId="77777777" w:rsidR="00A05EA4" w:rsidRPr="00DE0625" w:rsidRDefault="00A05EA4" w:rsidP="00DE0625">
      <w:pPr>
        <w:pStyle w:val="Sinespaciado"/>
        <w:rPr>
          <w:sz w:val="28"/>
          <w:szCs w:val="28"/>
        </w:rPr>
      </w:pPr>
      <w:r w:rsidRPr="00DE0625">
        <w:rPr>
          <w:sz w:val="28"/>
          <w:szCs w:val="28"/>
        </w:rPr>
        <w:t>Deber de Información</w:t>
      </w:r>
    </w:p>
    <w:p w14:paraId="7494F0D9" w14:textId="77777777" w:rsidR="00A05EA4" w:rsidRPr="00DE0625" w:rsidRDefault="00A05EA4" w:rsidP="00DE0625">
      <w:pPr>
        <w:pStyle w:val="Sinespaciado"/>
        <w:rPr>
          <w:sz w:val="28"/>
          <w:szCs w:val="28"/>
        </w:rPr>
      </w:pPr>
      <w:r w:rsidRPr="00DE0625">
        <w:rPr>
          <w:sz w:val="28"/>
          <w:szCs w:val="28"/>
        </w:rPr>
        <w:t> </w:t>
      </w:r>
    </w:p>
    <w:p w14:paraId="10E8A3A7" w14:textId="77777777" w:rsidR="00A05EA4" w:rsidRPr="00DE0625" w:rsidRDefault="00A05EA4" w:rsidP="00DE0625">
      <w:pPr>
        <w:pStyle w:val="Sinespaciado"/>
        <w:rPr>
          <w:sz w:val="28"/>
          <w:szCs w:val="28"/>
        </w:rPr>
      </w:pPr>
      <w:r w:rsidRPr="00DE0625">
        <w:rPr>
          <w:sz w:val="28"/>
          <w:szCs w:val="28"/>
        </w:rPr>
        <w:t>Art. 14.- El Centro o la institución correspondiente deberá informar al Ministerio de las modificaciones en cualquiera de los aspectos enumerados en el artículo 7 de este Reglamento, en particular de la inclusión o exclusión de la lista de árbitros aprobada.</w:t>
      </w:r>
    </w:p>
    <w:p w14:paraId="47DB0A05" w14:textId="77777777" w:rsidR="00A05EA4" w:rsidRPr="00DE0625" w:rsidRDefault="00A05EA4" w:rsidP="00DE0625">
      <w:pPr>
        <w:pStyle w:val="Sinespaciado"/>
        <w:rPr>
          <w:sz w:val="28"/>
          <w:szCs w:val="28"/>
        </w:rPr>
      </w:pPr>
      <w:r w:rsidRPr="00DE0625">
        <w:rPr>
          <w:sz w:val="28"/>
          <w:szCs w:val="28"/>
        </w:rPr>
        <w:t> </w:t>
      </w:r>
    </w:p>
    <w:p w14:paraId="391C3F2E" w14:textId="77777777" w:rsidR="00A05EA4" w:rsidRPr="00DE0625" w:rsidRDefault="00A05EA4" w:rsidP="00DE0625">
      <w:pPr>
        <w:pStyle w:val="Sinespaciado"/>
        <w:rPr>
          <w:sz w:val="28"/>
          <w:szCs w:val="28"/>
        </w:rPr>
      </w:pPr>
      <w:r w:rsidRPr="00DE0625">
        <w:rPr>
          <w:sz w:val="28"/>
          <w:szCs w:val="28"/>
        </w:rPr>
        <w:t>CAPITULO III</w:t>
      </w:r>
    </w:p>
    <w:p w14:paraId="0BB087A1" w14:textId="77777777" w:rsidR="00A05EA4" w:rsidRPr="00DE0625" w:rsidRDefault="00A05EA4" w:rsidP="00DE0625">
      <w:pPr>
        <w:pStyle w:val="Sinespaciado"/>
        <w:rPr>
          <w:sz w:val="28"/>
          <w:szCs w:val="28"/>
        </w:rPr>
      </w:pPr>
      <w:r w:rsidRPr="00DE0625">
        <w:rPr>
          <w:sz w:val="28"/>
          <w:szCs w:val="28"/>
        </w:rPr>
        <w:t>DEL REGISTRO PUBLICO DE LOS CENTROS DE ARBITRAJE</w:t>
      </w:r>
    </w:p>
    <w:p w14:paraId="0E4FDCA5" w14:textId="77777777" w:rsidR="00A05EA4" w:rsidRPr="00DE0625" w:rsidRDefault="00A05EA4" w:rsidP="00DE0625">
      <w:pPr>
        <w:pStyle w:val="Sinespaciado"/>
        <w:rPr>
          <w:sz w:val="28"/>
          <w:szCs w:val="28"/>
        </w:rPr>
      </w:pPr>
      <w:r w:rsidRPr="00DE0625">
        <w:rPr>
          <w:sz w:val="28"/>
          <w:szCs w:val="28"/>
        </w:rPr>
        <w:t> </w:t>
      </w:r>
    </w:p>
    <w:p w14:paraId="28D05F6A" w14:textId="77777777" w:rsidR="00A05EA4" w:rsidRPr="00DE0625" w:rsidRDefault="00A05EA4" w:rsidP="00DE0625">
      <w:pPr>
        <w:pStyle w:val="Sinespaciado"/>
        <w:rPr>
          <w:sz w:val="28"/>
          <w:szCs w:val="28"/>
        </w:rPr>
      </w:pPr>
      <w:r w:rsidRPr="00DE0625">
        <w:rPr>
          <w:sz w:val="28"/>
          <w:szCs w:val="28"/>
        </w:rPr>
        <w:t>Registro de Centros de Arbitraje</w:t>
      </w:r>
    </w:p>
    <w:p w14:paraId="5CE92532" w14:textId="77777777" w:rsidR="00A05EA4" w:rsidRPr="00DE0625" w:rsidRDefault="00A05EA4" w:rsidP="00DE0625">
      <w:pPr>
        <w:pStyle w:val="Sinespaciado"/>
        <w:rPr>
          <w:sz w:val="28"/>
          <w:szCs w:val="28"/>
        </w:rPr>
      </w:pPr>
      <w:r w:rsidRPr="00DE0625">
        <w:rPr>
          <w:sz w:val="28"/>
          <w:szCs w:val="28"/>
        </w:rPr>
        <w:t> </w:t>
      </w:r>
    </w:p>
    <w:p w14:paraId="7744D823" w14:textId="77777777" w:rsidR="00A05EA4" w:rsidRPr="00DE0625" w:rsidRDefault="00A05EA4" w:rsidP="00DE0625">
      <w:pPr>
        <w:pStyle w:val="Sinespaciado"/>
        <w:rPr>
          <w:sz w:val="28"/>
          <w:szCs w:val="28"/>
        </w:rPr>
      </w:pPr>
      <w:r w:rsidRPr="00DE0625">
        <w:rPr>
          <w:sz w:val="28"/>
          <w:szCs w:val="28"/>
        </w:rPr>
        <w:t>Art. 15.- El Ministerio dispondrá de un Registro Público de los Centros de Arbitraje autorizados, en el que se inscribirá la transcripción de la resolución autorizante, el reglamento de funcionamiento del Centro, las Normas administrativas, el Código de Ética, la lista de árbitros, el organigrama, las tarifas de honorarios y las tarifas de gastos administrativos vigentes. Asimismo, se llevará a un control de las estadísticas del Centro y su historial de quejas, denuncias y sanciones impuestas.</w:t>
      </w:r>
    </w:p>
    <w:p w14:paraId="2724A2EA" w14:textId="77777777" w:rsidR="00A05EA4" w:rsidRPr="00DE0625" w:rsidRDefault="00A05EA4" w:rsidP="00DE0625">
      <w:pPr>
        <w:pStyle w:val="Sinespaciado"/>
        <w:rPr>
          <w:sz w:val="28"/>
          <w:szCs w:val="28"/>
        </w:rPr>
      </w:pPr>
      <w:r w:rsidRPr="00DE0625">
        <w:rPr>
          <w:sz w:val="28"/>
          <w:szCs w:val="28"/>
        </w:rPr>
        <w:t> </w:t>
      </w:r>
    </w:p>
    <w:p w14:paraId="438AA993" w14:textId="77777777" w:rsidR="00A05EA4" w:rsidRPr="00DE0625" w:rsidRDefault="00A05EA4" w:rsidP="00DE0625">
      <w:pPr>
        <w:pStyle w:val="Sinespaciado"/>
        <w:rPr>
          <w:sz w:val="28"/>
          <w:szCs w:val="28"/>
        </w:rPr>
      </w:pPr>
      <w:r w:rsidRPr="00DE0625">
        <w:rPr>
          <w:sz w:val="28"/>
          <w:szCs w:val="28"/>
        </w:rPr>
        <w:t>Sede</w:t>
      </w:r>
    </w:p>
    <w:p w14:paraId="39983994" w14:textId="77777777" w:rsidR="00A05EA4" w:rsidRPr="00DE0625" w:rsidRDefault="00A05EA4" w:rsidP="00DE0625">
      <w:pPr>
        <w:pStyle w:val="Sinespaciado"/>
        <w:rPr>
          <w:sz w:val="28"/>
          <w:szCs w:val="28"/>
        </w:rPr>
      </w:pPr>
      <w:r w:rsidRPr="00DE0625">
        <w:rPr>
          <w:sz w:val="28"/>
          <w:szCs w:val="28"/>
        </w:rPr>
        <w:t> </w:t>
      </w:r>
    </w:p>
    <w:p w14:paraId="1FE5C00E" w14:textId="77777777" w:rsidR="00A05EA4" w:rsidRPr="00DE0625" w:rsidRDefault="00A05EA4" w:rsidP="00DE0625">
      <w:pPr>
        <w:pStyle w:val="Sinespaciado"/>
        <w:rPr>
          <w:sz w:val="28"/>
          <w:szCs w:val="28"/>
        </w:rPr>
      </w:pPr>
      <w:r w:rsidRPr="00DE0625">
        <w:rPr>
          <w:sz w:val="28"/>
          <w:szCs w:val="28"/>
        </w:rPr>
        <w:t>Art. 16.- El Registro Público de los Centros de Arbitraje y Mediadores, en adelante el Registro, tendrá su asiento en la ciudad de San Salvador y su competencia se extenderá a todo el territorio nacional.</w:t>
      </w:r>
    </w:p>
    <w:p w14:paraId="4C059208" w14:textId="77777777" w:rsidR="00A05EA4" w:rsidRPr="00DE0625" w:rsidRDefault="00A05EA4" w:rsidP="00DE0625">
      <w:pPr>
        <w:pStyle w:val="Sinespaciado"/>
        <w:rPr>
          <w:sz w:val="28"/>
          <w:szCs w:val="28"/>
        </w:rPr>
      </w:pPr>
      <w:r w:rsidRPr="00DE0625">
        <w:rPr>
          <w:sz w:val="28"/>
          <w:szCs w:val="28"/>
        </w:rPr>
        <w:t> </w:t>
      </w:r>
    </w:p>
    <w:p w14:paraId="0CC0188C" w14:textId="77777777" w:rsidR="00A05EA4" w:rsidRPr="00DE0625" w:rsidRDefault="00A05EA4" w:rsidP="00DE0625">
      <w:pPr>
        <w:pStyle w:val="Sinespaciado"/>
        <w:rPr>
          <w:sz w:val="28"/>
          <w:szCs w:val="28"/>
        </w:rPr>
      </w:pPr>
      <w:r w:rsidRPr="00DE0625">
        <w:rPr>
          <w:sz w:val="28"/>
          <w:szCs w:val="28"/>
        </w:rPr>
        <w:t>Secciones del Registro</w:t>
      </w:r>
    </w:p>
    <w:p w14:paraId="407A6BF4" w14:textId="77777777" w:rsidR="00A05EA4" w:rsidRPr="00DE0625" w:rsidRDefault="00A05EA4" w:rsidP="00DE0625">
      <w:pPr>
        <w:pStyle w:val="Sinespaciado"/>
        <w:rPr>
          <w:sz w:val="28"/>
          <w:szCs w:val="28"/>
        </w:rPr>
      </w:pPr>
      <w:r w:rsidRPr="00DE0625">
        <w:rPr>
          <w:sz w:val="28"/>
          <w:szCs w:val="28"/>
        </w:rPr>
        <w:t> </w:t>
      </w:r>
    </w:p>
    <w:p w14:paraId="338C5937" w14:textId="77777777" w:rsidR="00A05EA4" w:rsidRPr="00DE0625" w:rsidRDefault="00A05EA4" w:rsidP="00DE0625">
      <w:pPr>
        <w:pStyle w:val="Sinespaciado"/>
        <w:rPr>
          <w:sz w:val="28"/>
          <w:szCs w:val="28"/>
        </w:rPr>
      </w:pPr>
      <w:r w:rsidRPr="00DE0625">
        <w:rPr>
          <w:sz w:val="28"/>
          <w:szCs w:val="28"/>
        </w:rPr>
        <w:t xml:space="preserve">Art. 17.- Para su adecuado funcionamiento, el Registro dispondrá de las secciones siguientes: Registro de Centros de Arbitraje y/o Mediación y Registro de </w:t>
      </w:r>
      <w:proofErr w:type="spellStart"/>
      <w:r w:rsidRPr="00DE0625">
        <w:rPr>
          <w:sz w:val="28"/>
          <w:szCs w:val="28"/>
        </w:rPr>
        <w:t>Arbitros</w:t>
      </w:r>
      <w:proofErr w:type="spellEnd"/>
      <w:r w:rsidRPr="00DE0625">
        <w:rPr>
          <w:sz w:val="28"/>
          <w:szCs w:val="28"/>
        </w:rPr>
        <w:t xml:space="preserve"> y Mediadores; </w:t>
      </w:r>
      <w:proofErr w:type="gramStart"/>
      <w:r w:rsidRPr="00DE0625">
        <w:rPr>
          <w:sz w:val="28"/>
          <w:szCs w:val="28"/>
        </w:rPr>
        <w:t>dichas unidades dependerá directamente</w:t>
      </w:r>
      <w:proofErr w:type="gramEnd"/>
      <w:r w:rsidRPr="00DE0625">
        <w:rPr>
          <w:sz w:val="28"/>
          <w:szCs w:val="28"/>
        </w:rPr>
        <w:t xml:space="preserve"> del funcionario responsable del Registro, quien orgánicamente dependerá del Ministerio de Gobernación.</w:t>
      </w:r>
    </w:p>
    <w:p w14:paraId="2A476A33" w14:textId="77777777" w:rsidR="00A05EA4" w:rsidRPr="00DE0625" w:rsidRDefault="00A05EA4" w:rsidP="00DE0625">
      <w:pPr>
        <w:pStyle w:val="Sinespaciado"/>
        <w:rPr>
          <w:sz w:val="28"/>
          <w:szCs w:val="28"/>
        </w:rPr>
      </w:pPr>
      <w:r w:rsidRPr="00DE0625">
        <w:rPr>
          <w:sz w:val="28"/>
          <w:szCs w:val="28"/>
        </w:rPr>
        <w:t> </w:t>
      </w:r>
    </w:p>
    <w:p w14:paraId="10C1EA7E" w14:textId="77777777" w:rsidR="00A05EA4" w:rsidRPr="00DE0625" w:rsidRDefault="00A05EA4" w:rsidP="00DE0625">
      <w:pPr>
        <w:pStyle w:val="Sinespaciado"/>
        <w:rPr>
          <w:sz w:val="28"/>
          <w:szCs w:val="28"/>
        </w:rPr>
      </w:pPr>
      <w:r w:rsidRPr="00DE0625">
        <w:rPr>
          <w:sz w:val="28"/>
          <w:szCs w:val="28"/>
        </w:rPr>
        <w:t>Sección del Registro en los Centros de Arbitraje y/o Mediación</w:t>
      </w:r>
    </w:p>
    <w:p w14:paraId="7A4D8D95" w14:textId="77777777" w:rsidR="00A05EA4" w:rsidRPr="00DE0625" w:rsidRDefault="00A05EA4" w:rsidP="00DE0625">
      <w:pPr>
        <w:pStyle w:val="Sinespaciado"/>
        <w:rPr>
          <w:sz w:val="28"/>
          <w:szCs w:val="28"/>
        </w:rPr>
      </w:pPr>
      <w:r w:rsidRPr="00DE0625">
        <w:rPr>
          <w:sz w:val="28"/>
          <w:szCs w:val="28"/>
        </w:rPr>
        <w:lastRenderedPageBreak/>
        <w:t> </w:t>
      </w:r>
    </w:p>
    <w:p w14:paraId="0C3D749C" w14:textId="77777777" w:rsidR="00A05EA4" w:rsidRPr="00DE0625" w:rsidRDefault="00A05EA4" w:rsidP="00DE0625">
      <w:pPr>
        <w:pStyle w:val="Sinespaciado"/>
        <w:rPr>
          <w:sz w:val="28"/>
          <w:szCs w:val="28"/>
        </w:rPr>
      </w:pPr>
      <w:r w:rsidRPr="00DE0625">
        <w:rPr>
          <w:sz w:val="28"/>
          <w:szCs w:val="28"/>
        </w:rPr>
        <w:t>Art. 18.- En el Registro de los Centros de Arbitraje y/o Mediación se inscribirán:</w:t>
      </w:r>
    </w:p>
    <w:p w14:paraId="2CAF324E" w14:textId="77777777" w:rsidR="00A05EA4" w:rsidRPr="00DE0625" w:rsidRDefault="00A05EA4" w:rsidP="00DE0625">
      <w:pPr>
        <w:pStyle w:val="Sinespaciado"/>
        <w:rPr>
          <w:sz w:val="28"/>
          <w:szCs w:val="28"/>
        </w:rPr>
      </w:pPr>
      <w:r w:rsidRPr="00DE0625">
        <w:rPr>
          <w:sz w:val="28"/>
          <w:szCs w:val="28"/>
        </w:rPr>
        <w:t> </w:t>
      </w:r>
    </w:p>
    <w:p w14:paraId="5829A590" w14:textId="24C8474B" w:rsidR="00A05EA4" w:rsidRPr="00DE0625" w:rsidRDefault="00A05EA4" w:rsidP="00DE0625">
      <w:pPr>
        <w:pStyle w:val="Sinespaciado"/>
        <w:rPr>
          <w:sz w:val="28"/>
          <w:szCs w:val="28"/>
        </w:rPr>
      </w:pPr>
      <w:r w:rsidRPr="00DE0625">
        <w:rPr>
          <w:sz w:val="28"/>
          <w:szCs w:val="28"/>
        </w:rPr>
        <w:t>a)</w:t>
      </w:r>
      <w:r w:rsidR="000472A0" w:rsidRPr="00DE0625">
        <w:rPr>
          <w:sz w:val="28"/>
          <w:szCs w:val="28"/>
        </w:rPr>
        <w:t xml:space="preserve"> </w:t>
      </w:r>
      <w:r w:rsidRPr="00DE0625">
        <w:rPr>
          <w:sz w:val="28"/>
          <w:szCs w:val="28"/>
        </w:rPr>
        <w:t>La Resolución de los Centros de Arbitraje y/o Mediación se inscribirán;</w:t>
      </w:r>
    </w:p>
    <w:p w14:paraId="50C16D3D" w14:textId="46E164A8" w:rsidR="00A05EA4" w:rsidRPr="00DE0625" w:rsidRDefault="00A05EA4" w:rsidP="00DE0625">
      <w:pPr>
        <w:pStyle w:val="Sinespaciado"/>
        <w:rPr>
          <w:sz w:val="28"/>
          <w:szCs w:val="28"/>
        </w:rPr>
      </w:pPr>
      <w:r w:rsidRPr="00DE0625">
        <w:rPr>
          <w:sz w:val="28"/>
          <w:szCs w:val="28"/>
        </w:rPr>
        <w:t>b)</w:t>
      </w:r>
      <w:r w:rsidR="000472A0" w:rsidRPr="00DE0625">
        <w:rPr>
          <w:sz w:val="28"/>
          <w:szCs w:val="28"/>
        </w:rPr>
        <w:t xml:space="preserve"> </w:t>
      </w:r>
      <w:r w:rsidRPr="00DE0625">
        <w:rPr>
          <w:sz w:val="28"/>
          <w:szCs w:val="28"/>
        </w:rPr>
        <w:t>La personería jurídica vigente de la institución de la cual forma parte el Centro de Arbitraje;</w:t>
      </w:r>
    </w:p>
    <w:p w14:paraId="27889487" w14:textId="1A4F7145" w:rsidR="00A05EA4" w:rsidRPr="00DE0625" w:rsidRDefault="00A05EA4" w:rsidP="00DE0625">
      <w:pPr>
        <w:pStyle w:val="Sinespaciado"/>
        <w:rPr>
          <w:sz w:val="28"/>
          <w:szCs w:val="28"/>
        </w:rPr>
      </w:pPr>
      <w:r w:rsidRPr="00DE0625">
        <w:rPr>
          <w:sz w:val="28"/>
          <w:szCs w:val="28"/>
        </w:rPr>
        <w:t>c)</w:t>
      </w:r>
      <w:r w:rsidR="000472A0" w:rsidRPr="00DE0625">
        <w:rPr>
          <w:sz w:val="28"/>
          <w:szCs w:val="28"/>
        </w:rPr>
        <w:t xml:space="preserve"> </w:t>
      </w:r>
      <w:r w:rsidRPr="00DE0625">
        <w:rPr>
          <w:sz w:val="28"/>
          <w:szCs w:val="28"/>
        </w:rPr>
        <w:t>La documentación que acredite la personería o la simple fundación del Centro de Arbitraje;</w:t>
      </w:r>
    </w:p>
    <w:p w14:paraId="3DB6D0F1" w14:textId="6344B9E7" w:rsidR="00A05EA4" w:rsidRPr="00DE0625" w:rsidRDefault="00A05EA4" w:rsidP="00DE0625">
      <w:pPr>
        <w:pStyle w:val="Sinespaciado"/>
        <w:rPr>
          <w:sz w:val="28"/>
          <w:szCs w:val="28"/>
        </w:rPr>
      </w:pPr>
      <w:r w:rsidRPr="00DE0625">
        <w:rPr>
          <w:sz w:val="28"/>
          <w:szCs w:val="28"/>
        </w:rPr>
        <w:t>d) El reglamento del Centro de Arbitraje;</w:t>
      </w:r>
    </w:p>
    <w:p w14:paraId="297A757C" w14:textId="6E3A4849" w:rsidR="00A05EA4" w:rsidRPr="00DE0625" w:rsidRDefault="00A05EA4" w:rsidP="00DE0625">
      <w:pPr>
        <w:pStyle w:val="Sinespaciado"/>
        <w:rPr>
          <w:sz w:val="28"/>
          <w:szCs w:val="28"/>
        </w:rPr>
      </w:pPr>
      <w:r w:rsidRPr="00DE0625">
        <w:rPr>
          <w:sz w:val="28"/>
          <w:szCs w:val="28"/>
        </w:rPr>
        <w:t>e) El organigrama del Centro de Arbitraje;</w:t>
      </w:r>
    </w:p>
    <w:p w14:paraId="59F9D7E8" w14:textId="33BED327" w:rsidR="00A05EA4" w:rsidRPr="00DE0625" w:rsidRDefault="00A05EA4" w:rsidP="00DE0625">
      <w:pPr>
        <w:pStyle w:val="Sinespaciado"/>
        <w:rPr>
          <w:sz w:val="28"/>
          <w:szCs w:val="28"/>
        </w:rPr>
      </w:pPr>
      <w:r w:rsidRPr="00DE0625">
        <w:rPr>
          <w:sz w:val="28"/>
          <w:szCs w:val="28"/>
        </w:rPr>
        <w:t>f) Las tarifas de honorarios y de gastos administrativos;</w:t>
      </w:r>
    </w:p>
    <w:p w14:paraId="60DCD285" w14:textId="1E77597C" w:rsidR="00A05EA4" w:rsidRPr="00DE0625" w:rsidRDefault="00A05EA4" w:rsidP="00DE0625">
      <w:pPr>
        <w:pStyle w:val="Sinespaciado"/>
        <w:rPr>
          <w:sz w:val="28"/>
          <w:szCs w:val="28"/>
        </w:rPr>
      </w:pPr>
      <w:r w:rsidRPr="00DE0625">
        <w:rPr>
          <w:sz w:val="28"/>
          <w:szCs w:val="28"/>
        </w:rPr>
        <w:t>g) El Código de Ética;</w:t>
      </w:r>
    </w:p>
    <w:p w14:paraId="12852018" w14:textId="2831F86C" w:rsidR="00A05EA4" w:rsidRPr="00DE0625" w:rsidRDefault="00A05EA4" w:rsidP="00DE0625">
      <w:pPr>
        <w:pStyle w:val="Sinespaciado"/>
        <w:rPr>
          <w:sz w:val="28"/>
          <w:szCs w:val="28"/>
        </w:rPr>
      </w:pPr>
      <w:r w:rsidRPr="00DE0625">
        <w:rPr>
          <w:sz w:val="28"/>
          <w:szCs w:val="28"/>
        </w:rPr>
        <w:t>h) Las normas administrativas.</w:t>
      </w:r>
    </w:p>
    <w:p w14:paraId="182D0227" w14:textId="77777777" w:rsidR="00A05EA4" w:rsidRPr="00DE0625" w:rsidRDefault="00A05EA4" w:rsidP="00DE0625">
      <w:pPr>
        <w:pStyle w:val="Sinespaciado"/>
        <w:rPr>
          <w:sz w:val="28"/>
          <w:szCs w:val="28"/>
        </w:rPr>
      </w:pPr>
      <w:r w:rsidRPr="00DE0625">
        <w:rPr>
          <w:sz w:val="28"/>
          <w:szCs w:val="28"/>
        </w:rPr>
        <w:t> </w:t>
      </w:r>
    </w:p>
    <w:p w14:paraId="11B845F2" w14:textId="77777777" w:rsidR="00A05EA4" w:rsidRPr="00DE0625" w:rsidRDefault="00A05EA4" w:rsidP="00DE0625">
      <w:pPr>
        <w:pStyle w:val="Sinespaciado"/>
        <w:rPr>
          <w:sz w:val="28"/>
          <w:szCs w:val="28"/>
        </w:rPr>
      </w:pPr>
      <w:r w:rsidRPr="00DE0625">
        <w:rPr>
          <w:sz w:val="28"/>
          <w:szCs w:val="28"/>
        </w:rPr>
        <w:t xml:space="preserve">Sección del Registro de </w:t>
      </w:r>
      <w:proofErr w:type="spellStart"/>
      <w:r w:rsidRPr="00DE0625">
        <w:rPr>
          <w:sz w:val="28"/>
          <w:szCs w:val="28"/>
        </w:rPr>
        <w:t>Arbitros</w:t>
      </w:r>
      <w:proofErr w:type="spellEnd"/>
      <w:r w:rsidRPr="00DE0625">
        <w:rPr>
          <w:sz w:val="28"/>
          <w:szCs w:val="28"/>
        </w:rPr>
        <w:t xml:space="preserve"> y Mediadores</w:t>
      </w:r>
    </w:p>
    <w:p w14:paraId="65601C18" w14:textId="77777777" w:rsidR="00A05EA4" w:rsidRPr="00DE0625" w:rsidRDefault="00A05EA4" w:rsidP="00DE0625">
      <w:pPr>
        <w:pStyle w:val="Sinespaciado"/>
        <w:rPr>
          <w:sz w:val="28"/>
          <w:szCs w:val="28"/>
        </w:rPr>
      </w:pPr>
      <w:r w:rsidRPr="00DE0625">
        <w:rPr>
          <w:sz w:val="28"/>
          <w:szCs w:val="28"/>
        </w:rPr>
        <w:t> </w:t>
      </w:r>
    </w:p>
    <w:p w14:paraId="3322B3FD" w14:textId="77777777" w:rsidR="00A05EA4" w:rsidRPr="00DE0625" w:rsidRDefault="00A05EA4" w:rsidP="00DE0625">
      <w:pPr>
        <w:pStyle w:val="Sinespaciado"/>
        <w:rPr>
          <w:sz w:val="28"/>
          <w:szCs w:val="28"/>
        </w:rPr>
      </w:pPr>
      <w:r w:rsidRPr="00DE0625">
        <w:rPr>
          <w:sz w:val="28"/>
          <w:szCs w:val="28"/>
        </w:rPr>
        <w:t xml:space="preserve">Art. 19.- En el Registro de </w:t>
      </w:r>
      <w:proofErr w:type="spellStart"/>
      <w:r w:rsidRPr="00DE0625">
        <w:rPr>
          <w:sz w:val="28"/>
          <w:szCs w:val="28"/>
        </w:rPr>
        <w:t>Arbitros</w:t>
      </w:r>
      <w:proofErr w:type="spellEnd"/>
      <w:r w:rsidRPr="00DE0625">
        <w:rPr>
          <w:sz w:val="28"/>
          <w:szCs w:val="28"/>
        </w:rPr>
        <w:t xml:space="preserve"> y Medidores se inscribirá la lista de </w:t>
      </w:r>
      <w:proofErr w:type="spellStart"/>
      <w:r w:rsidRPr="00DE0625">
        <w:rPr>
          <w:sz w:val="28"/>
          <w:szCs w:val="28"/>
        </w:rPr>
        <w:t>Arbitros</w:t>
      </w:r>
      <w:proofErr w:type="spellEnd"/>
      <w:r w:rsidRPr="00DE0625">
        <w:rPr>
          <w:sz w:val="28"/>
          <w:szCs w:val="28"/>
        </w:rPr>
        <w:t xml:space="preserve"> y Mediadores.</w:t>
      </w:r>
    </w:p>
    <w:p w14:paraId="555FC0A2" w14:textId="77777777" w:rsidR="00A05EA4" w:rsidRPr="00DE0625" w:rsidRDefault="00A05EA4" w:rsidP="00DE0625">
      <w:pPr>
        <w:pStyle w:val="Sinespaciado"/>
        <w:rPr>
          <w:sz w:val="28"/>
          <w:szCs w:val="28"/>
        </w:rPr>
      </w:pPr>
      <w:r w:rsidRPr="00DE0625">
        <w:rPr>
          <w:sz w:val="28"/>
          <w:szCs w:val="28"/>
        </w:rPr>
        <w:t> </w:t>
      </w:r>
    </w:p>
    <w:p w14:paraId="556DEAE1" w14:textId="77777777" w:rsidR="00A05EA4" w:rsidRPr="00DE0625" w:rsidRDefault="00A05EA4" w:rsidP="00DE0625">
      <w:pPr>
        <w:pStyle w:val="Sinespaciado"/>
        <w:rPr>
          <w:sz w:val="28"/>
          <w:szCs w:val="28"/>
        </w:rPr>
      </w:pPr>
      <w:r w:rsidRPr="00DE0625">
        <w:rPr>
          <w:sz w:val="28"/>
          <w:szCs w:val="28"/>
        </w:rPr>
        <w:t>Publicidad</w:t>
      </w:r>
    </w:p>
    <w:p w14:paraId="74D8A662" w14:textId="77777777" w:rsidR="00A05EA4" w:rsidRPr="00DE0625" w:rsidRDefault="00A05EA4" w:rsidP="00DE0625">
      <w:pPr>
        <w:pStyle w:val="Sinespaciado"/>
        <w:rPr>
          <w:sz w:val="28"/>
          <w:szCs w:val="28"/>
        </w:rPr>
      </w:pPr>
      <w:r w:rsidRPr="00DE0625">
        <w:rPr>
          <w:sz w:val="28"/>
          <w:szCs w:val="28"/>
        </w:rPr>
        <w:t> </w:t>
      </w:r>
    </w:p>
    <w:p w14:paraId="3673E5FA" w14:textId="77777777" w:rsidR="00A05EA4" w:rsidRPr="00DE0625" w:rsidRDefault="00A05EA4" w:rsidP="00DE0625">
      <w:pPr>
        <w:pStyle w:val="Sinespaciado"/>
        <w:rPr>
          <w:sz w:val="28"/>
          <w:szCs w:val="28"/>
        </w:rPr>
      </w:pPr>
      <w:r w:rsidRPr="00DE0625">
        <w:rPr>
          <w:sz w:val="28"/>
          <w:szCs w:val="28"/>
        </w:rPr>
        <w:t xml:space="preserve">Art. 20.- El Registro será público, pero los libros del Registro no se sacarán por ningún motivo de las oficinas del mismo; todas las diligencias administrativas o consultas que desearen realizar las autoridades o particulares en ellos y que exijan la presentación de dichos libros, se ejecutarán en la misma oficina y bajo la inmediata vigilancia y responsabilidad del </w:t>
      </w:r>
      <w:proofErr w:type="gramStart"/>
      <w:r w:rsidRPr="00DE0625">
        <w:rPr>
          <w:sz w:val="28"/>
          <w:szCs w:val="28"/>
        </w:rPr>
        <w:t>Jefe</w:t>
      </w:r>
      <w:proofErr w:type="gramEnd"/>
      <w:r w:rsidRPr="00DE0625">
        <w:rPr>
          <w:sz w:val="28"/>
          <w:szCs w:val="28"/>
        </w:rPr>
        <w:t xml:space="preserve"> del Registro.</w:t>
      </w:r>
    </w:p>
    <w:p w14:paraId="174A82B6" w14:textId="77777777" w:rsidR="00A05EA4" w:rsidRPr="00DE0625" w:rsidRDefault="00A05EA4" w:rsidP="00DE0625">
      <w:pPr>
        <w:pStyle w:val="Sinespaciado"/>
        <w:rPr>
          <w:sz w:val="28"/>
          <w:szCs w:val="28"/>
        </w:rPr>
      </w:pPr>
      <w:r w:rsidRPr="00DE0625">
        <w:rPr>
          <w:sz w:val="28"/>
          <w:szCs w:val="28"/>
        </w:rPr>
        <w:t> </w:t>
      </w:r>
    </w:p>
    <w:p w14:paraId="20854042" w14:textId="77777777" w:rsidR="00A05EA4" w:rsidRPr="00DE0625" w:rsidRDefault="00A05EA4" w:rsidP="00DE0625">
      <w:pPr>
        <w:pStyle w:val="Sinespaciado"/>
        <w:rPr>
          <w:sz w:val="28"/>
          <w:szCs w:val="28"/>
        </w:rPr>
      </w:pPr>
      <w:r w:rsidRPr="00DE0625">
        <w:rPr>
          <w:sz w:val="28"/>
          <w:szCs w:val="28"/>
        </w:rPr>
        <w:t xml:space="preserve">Transparencia en </w:t>
      </w:r>
      <w:proofErr w:type="spellStart"/>
      <w:r w:rsidRPr="00DE0625">
        <w:rPr>
          <w:sz w:val="28"/>
          <w:szCs w:val="28"/>
        </w:rPr>
        <w:t>al</w:t>
      </w:r>
      <w:proofErr w:type="spellEnd"/>
      <w:r w:rsidRPr="00DE0625">
        <w:rPr>
          <w:sz w:val="28"/>
          <w:szCs w:val="28"/>
        </w:rPr>
        <w:t xml:space="preserve"> Información</w:t>
      </w:r>
    </w:p>
    <w:p w14:paraId="32FEEA09" w14:textId="77777777" w:rsidR="00A05EA4" w:rsidRPr="00DE0625" w:rsidRDefault="00A05EA4" w:rsidP="00DE0625">
      <w:pPr>
        <w:pStyle w:val="Sinespaciado"/>
        <w:rPr>
          <w:sz w:val="28"/>
          <w:szCs w:val="28"/>
        </w:rPr>
      </w:pPr>
      <w:r w:rsidRPr="00DE0625">
        <w:rPr>
          <w:sz w:val="28"/>
          <w:szCs w:val="28"/>
        </w:rPr>
        <w:t> </w:t>
      </w:r>
    </w:p>
    <w:p w14:paraId="78652EBD" w14:textId="77777777" w:rsidR="00A05EA4" w:rsidRPr="00DE0625" w:rsidRDefault="00A05EA4" w:rsidP="00DE0625">
      <w:pPr>
        <w:pStyle w:val="Sinespaciado"/>
        <w:rPr>
          <w:sz w:val="28"/>
          <w:szCs w:val="28"/>
        </w:rPr>
      </w:pPr>
      <w:r w:rsidRPr="00DE0625">
        <w:rPr>
          <w:sz w:val="28"/>
          <w:szCs w:val="28"/>
        </w:rPr>
        <w:t xml:space="preserve">Art. 21.- La información contenida en los asientos del Registro es pública y puede ser consultada por cualquier persona, así también lo será la información relacionada con los reglamentos de funcionamiento de los centros, reglamentos de procedimientos, organigramas, listas de árbitros, sus </w:t>
      </w:r>
      <w:proofErr w:type="spellStart"/>
      <w:r w:rsidRPr="00DE0625">
        <w:rPr>
          <w:sz w:val="28"/>
          <w:szCs w:val="28"/>
        </w:rPr>
        <w:t>currícula</w:t>
      </w:r>
      <w:proofErr w:type="spellEnd"/>
      <w:r w:rsidRPr="00DE0625">
        <w:rPr>
          <w:sz w:val="28"/>
          <w:szCs w:val="28"/>
        </w:rPr>
        <w:t xml:space="preserve"> y antecedentes profesionales, sus estadísticas y </w:t>
      </w:r>
      <w:proofErr w:type="gramStart"/>
      <w:r w:rsidRPr="00DE0625">
        <w:rPr>
          <w:sz w:val="28"/>
          <w:szCs w:val="28"/>
        </w:rPr>
        <w:t>su historias</w:t>
      </w:r>
      <w:proofErr w:type="gramEnd"/>
      <w:r w:rsidRPr="00DE0625">
        <w:rPr>
          <w:sz w:val="28"/>
          <w:szCs w:val="28"/>
        </w:rPr>
        <w:t xml:space="preserve"> de quejas presentadas, las tarifas vigentes y demás aspectos sobre el funcionamiento ordinario de los centros de arbitraje.</w:t>
      </w:r>
    </w:p>
    <w:p w14:paraId="5CBEEFD6" w14:textId="77777777" w:rsidR="00A05EA4" w:rsidRPr="00DE0625" w:rsidRDefault="00A05EA4" w:rsidP="00DE0625">
      <w:pPr>
        <w:pStyle w:val="Sinespaciado"/>
        <w:rPr>
          <w:sz w:val="28"/>
          <w:szCs w:val="28"/>
        </w:rPr>
      </w:pPr>
      <w:r w:rsidRPr="00DE0625">
        <w:rPr>
          <w:sz w:val="28"/>
          <w:szCs w:val="28"/>
        </w:rPr>
        <w:lastRenderedPageBreak/>
        <w:t> </w:t>
      </w:r>
    </w:p>
    <w:p w14:paraId="2403C33B" w14:textId="77777777" w:rsidR="00A05EA4" w:rsidRPr="00DE0625" w:rsidRDefault="00A05EA4" w:rsidP="00DE0625">
      <w:pPr>
        <w:pStyle w:val="Sinespaciado"/>
        <w:rPr>
          <w:sz w:val="28"/>
          <w:szCs w:val="28"/>
        </w:rPr>
      </w:pPr>
      <w:r w:rsidRPr="00DE0625">
        <w:rPr>
          <w:sz w:val="28"/>
          <w:szCs w:val="28"/>
        </w:rPr>
        <w:t xml:space="preserve">Cuando se trate de la información registral, el </w:t>
      </w:r>
      <w:proofErr w:type="gramStart"/>
      <w:r w:rsidRPr="00DE0625">
        <w:rPr>
          <w:sz w:val="28"/>
          <w:szCs w:val="28"/>
        </w:rPr>
        <w:t>Jefe</w:t>
      </w:r>
      <w:proofErr w:type="gramEnd"/>
      <w:r w:rsidRPr="00DE0625">
        <w:rPr>
          <w:sz w:val="28"/>
          <w:szCs w:val="28"/>
        </w:rPr>
        <w:t xml:space="preserve"> del Registro determinará que la información podrá ser consultada sin riesgo de alteración, pérdida o deterioro de los expresados asientos.</w:t>
      </w:r>
    </w:p>
    <w:p w14:paraId="3F6563C8" w14:textId="77777777" w:rsidR="00A05EA4" w:rsidRPr="00DE0625" w:rsidRDefault="00A05EA4" w:rsidP="00DE0625">
      <w:pPr>
        <w:pStyle w:val="Sinespaciado"/>
        <w:rPr>
          <w:sz w:val="28"/>
          <w:szCs w:val="28"/>
        </w:rPr>
      </w:pPr>
      <w:r w:rsidRPr="00DE0625">
        <w:rPr>
          <w:sz w:val="28"/>
          <w:szCs w:val="28"/>
        </w:rPr>
        <w:t> </w:t>
      </w:r>
    </w:p>
    <w:p w14:paraId="2FB1D616" w14:textId="77777777" w:rsidR="00A05EA4" w:rsidRPr="00DE0625" w:rsidRDefault="00A05EA4" w:rsidP="00DE0625">
      <w:pPr>
        <w:pStyle w:val="Sinespaciado"/>
        <w:rPr>
          <w:sz w:val="28"/>
          <w:szCs w:val="28"/>
        </w:rPr>
      </w:pPr>
      <w:r w:rsidRPr="00DE0625">
        <w:rPr>
          <w:sz w:val="28"/>
          <w:szCs w:val="28"/>
        </w:rPr>
        <w:t>El Ministerio de Gobernación podrá divulgar además dicha información, utilizando para ello los diarios de circulación nacional, conferencias de prensa, medios electrónicos tales como la Internet, y cualquier otra vía de comunicación.</w:t>
      </w:r>
    </w:p>
    <w:p w14:paraId="546EC915" w14:textId="77777777" w:rsidR="00A05EA4" w:rsidRPr="00DE0625" w:rsidRDefault="00A05EA4" w:rsidP="00DE0625">
      <w:pPr>
        <w:pStyle w:val="Sinespaciado"/>
        <w:rPr>
          <w:sz w:val="28"/>
          <w:szCs w:val="28"/>
        </w:rPr>
      </w:pPr>
      <w:r w:rsidRPr="00DE0625">
        <w:rPr>
          <w:sz w:val="28"/>
          <w:szCs w:val="28"/>
        </w:rPr>
        <w:t> </w:t>
      </w:r>
    </w:p>
    <w:p w14:paraId="39250239" w14:textId="77777777" w:rsidR="00A05EA4" w:rsidRPr="00DE0625" w:rsidRDefault="00A05EA4" w:rsidP="00DE0625">
      <w:pPr>
        <w:pStyle w:val="Sinespaciado"/>
        <w:rPr>
          <w:sz w:val="28"/>
          <w:szCs w:val="28"/>
        </w:rPr>
      </w:pPr>
      <w:r w:rsidRPr="00DE0625">
        <w:rPr>
          <w:sz w:val="28"/>
          <w:szCs w:val="28"/>
        </w:rPr>
        <w:t>De las Inscripciones</w:t>
      </w:r>
    </w:p>
    <w:p w14:paraId="5BD30525" w14:textId="77777777" w:rsidR="00A05EA4" w:rsidRPr="00DE0625" w:rsidRDefault="00A05EA4" w:rsidP="00DE0625">
      <w:pPr>
        <w:pStyle w:val="Sinespaciado"/>
        <w:rPr>
          <w:sz w:val="28"/>
          <w:szCs w:val="28"/>
        </w:rPr>
      </w:pPr>
      <w:r w:rsidRPr="00DE0625">
        <w:rPr>
          <w:sz w:val="28"/>
          <w:szCs w:val="28"/>
        </w:rPr>
        <w:t> </w:t>
      </w:r>
    </w:p>
    <w:p w14:paraId="49793E5F" w14:textId="77777777" w:rsidR="00A05EA4" w:rsidRPr="00DE0625" w:rsidRDefault="00A05EA4" w:rsidP="00DE0625">
      <w:pPr>
        <w:pStyle w:val="Sinespaciado"/>
        <w:rPr>
          <w:sz w:val="28"/>
          <w:szCs w:val="28"/>
        </w:rPr>
      </w:pPr>
      <w:r w:rsidRPr="00DE0625">
        <w:rPr>
          <w:sz w:val="28"/>
          <w:szCs w:val="28"/>
        </w:rPr>
        <w:t>Art. 22.- Las inscripciones serán una copia literal de los documentos presentados y aprobados, obtenida por cualquier medio fotomecánico y al final se hará constar su conformidad con los documentos a que se refiere.</w:t>
      </w:r>
    </w:p>
    <w:p w14:paraId="4B5AABDC" w14:textId="77777777" w:rsidR="00A05EA4" w:rsidRPr="00DE0625" w:rsidRDefault="00A05EA4" w:rsidP="00DE0625">
      <w:pPr>
        <w:pStyle w:val="Sinespaciado"/>
        <w:rPr>
          <w:sz w:val="28"/>
          <w:szCs w:val="28"/>
        </w:rPr>
      </w:pPr>
      <w:r w:rsidRPr="00DE0625">
        <w:rPr>
          <w:sz w:val="28"/>
          <w:szCs w:val="28"/>
        </w:rPr>
        <w:t> </w:t>
      </w:r>
    </w:p>
    <w:p w14:paraId="707FFF98" w14:textId="77777777" w:rsidR="00A05EA4" w:rsidRPr="00DE0625" w:rsidRDefault="00A05EA4" w:rsidP="00DE0625">
      <w:pPr>
        <w:pStyle w:val="Sinespaciado"/>
        <w:rPr>
          <w:sz w:val="28"/>
          <w:szCs w:val="28"/>
        </w:rPr>
      </w:pPr>
      <w:r w:rsidRPr="00DE0625">
        <w:rPr>
          <w:sz w:val="28"/>
          <w:szCs w:val="28"/>
        </w:rPr>
        <w:t>Formalidades de la Inscripción</w:t>
      </w:r>
    </w:p>
    <w:p w14:paraId="797D60E7" w14:textId="77777777" w:rsidR="00A05EA4" w:rsidRPr="00DE0625" w:rsidRDefault="00A05EA4" w:rsidP="00DE0625">
      <w:pPr>
        <w:pStyle w:val="Sinespaciado"/>
        <w:rPr>
          <w:sz w:val="28"/>
          <w:szCs w:val="28"/>
        </w:rPr>
      </w:pPr>
      <w:r w:rsidRPr="00DE0625">
        <w:rPr>
          <w:sz w:val="28"/>
          <w:szCs w:val="28"/>
        </w:rPr>
        <w:t> </w:t>
      </w:r>
    </w:p>
    <w:p w14:paraId="59FB7354" w14:textId="77777777" w:rsidR="00A05EA4" w:rsidRPr="00DE0625" w:rsidRDefault="00A05EA4" w:rsidP="00DE0625">
      <w:pPr>
        <w:pStyle w:val="Sinespaciado"/>
        <w:rPr>
          <w:sz w:val="28"/>
          <w:szCs w:val="28"/>
        </w:rPr>
      </w:pPr>
      <w:r w:rsidRPr="00DE0625">
        <w:rPr>
          <w:sz w:val="28"/>
          <w:szCs w:val="28"/>
        </w:rPr>
        <w:t xml:space="preserve">Art. 23.- Todas las cantidades y números que se mencionen en las inscripciones se expresarán en letras, aunque sean citas las que se hagan. </w:t>
      </w:r>
      <w:proofErr w:type="gramStart"/>
      <w:r w:rsidRPr="00DE0625">
        <w:rPr>
          <w:sz w:val="28"/>
          <w:szCs w:val="28"/>
        </w:rPr>
        <w:t>Estas disposición</w:t>
      </w:r>
      <w:proofErr w:type="gramEnd"/>
      <w:r w:rsidRPr="00DE0625">
        <w:rPr>
          <w:sz w:val="28"/>
          <w:szCs w:val="28"/>
        </w:rPr>
        <w:t xml:space="preserve"> no comprende la numeración de orden de los asientos de cada clase.</w:t>
      </w:r>
    </w:p>
    <w:p w14:paraId="1E844FA2" w14:textId="77777777" w:rsidR="00A05EA4" w:rsidRPr="00DE0625" w:rsidRDefault="00A05EA4" w:rsidP="00DE0625">
      <w:pPr>
        <w:pStyle w:val="Sinespaciado"/>
        <w:rPr>
          <w:sz w:val="28"/>
          <w:szCs w:val="28"/>
        </w:rPr>
      </w:pPr>
      <w:r w:rsidRPr="00DE0625">
        <w:rPr>
          <w:sz w:val="28"/>
          <w:szCs w:val="28"/>
        </w:rPr>
        <w:t> </w:t>
      </w:r>
    </w:p>
    <w:p w14:paraId="54EFC5D4" w14:textId="77777777" w:rsidR="00A05EA4" w:rsidRPr="00DE0625" w:rsidRDefault="00A05EA4" w:rsidP="00DE0625">
      <w:pPr>
        <w:pStyle w:val="Sinespaciado"/>
        <w:rPr>
          <w:sz w:val="28"/>
          <w:szCs w:val="28"/>
        </w:rPr>
      </w:pPr>
      <w:r w:rsidRPr="00DE0625">
        <w:rPr>
          <w:sz w:val="28"/>
          <w:szCs w:val="28"/>
        </w:rPr>
        <w:t>Cada inscripción tendrá al inicio el número que le corresponde en el libro respectivo.</w:t>
      </w:r>
    </w:p>
    <w:p w14:paraId="0D8536E7" w14:textId="77777777" w:rsidR="00A05EA4" w:rsidRPr="00DE0625" w:rsidRDefault="00A05EA4" w:rsidP="00DE0625">
      <w:pPr>
        <w:pStyle w:val="Sinespaciado"/>
        <w:rPr>
          <w:sz w:val="28"/>
          <w:szCs w:val="28"/>
        </w:rPr>
      </w:pPr>
      <w:r w:rsidRPr="00DE0625">
        <w:rPr>
          <w:sz w:val="28"/>
          <w:szCs w:val="28"/>
        </w:rPr>
        <w:t> </w:t>
      </w:r>
    </w:p>
    <w:p w14:paraId="4A97EA13" w14:textId="77777777" w:rsidR="00A05EA4" w:rsidRPr="00DE0625" w:rsidRDefault="00A05EA4" w:rsidP="00DE0625">
      <w:pPr>
        <w:pStyle w:val="Sinespaciado"/>
        <w:rPr>
          <w:sz w:val="28"/>
          <w:szCs w:val="28"/>
        </w:rPr>
      </w:pPr>
      <w:r w:rsidRPr="00DE0625">
        <w:rPr>
          <w:sz w:val="28"/>
          <w:szCs w:val="28"/>
        </w:rPr>
        <w:t>Siempre que se haga una inscripción que de cualquier manera afecte a otra anterior, se pondrá al margen de ésta, una nota, en la que se exprese brevemente la modificación o cancelación del derecho o documento inscrito, indicando el tomo, número y folio del nuevo asiento.</w:t>
      </w:r>
    </w:p>
    <w:p w14:paraId="40FBB08C" w14:textId="77777777" w:rsidR="00A05EA4" w:rsidRPr="00DE0625" w:rsidRDefault="00A05EA4" w:rsidP="00DE0625">
      <w:pPr>
        <w:pStyle w:val="Sinespaciado"/>
        <w:rPr>
          <w:sz w:val="28"/>
          <w:szCs w:val="28"/>
        </w:rPr>
      </w:pPr>
      <w:r w:rsidRPr="00DE0625">
        <w:rPr>
          <w:sz w:val="28"/>
          <w:szCs w:val="28"/>
        </w:rPr>
        <w:t> </w:t>
      </w:r>
    </w:p>
    <w:p w14:paraId="12B0B5F1" w14:textId="77777777" w:rsidR="00A05EA4" w:rsidRPr="00DE0625" w:rsidRDefault="00A05EA4" w:rsidP="00DE0625">
      <w:pPr>
        <w:pStyle w:val="Sinespaciado"/>
        <w:rPr>
          <w:sz w:val="28"/>
          <w:szCs w:val="28"/>
        </w:rPr>
      </w:pPr>
      <w:r w:rsidRPr="00DE0625">
        <w:rPr>
          <w:sz w:val="28"/>
          <w:szCs w:val="28"/>
        </w:rPr>
        <w:t xml:space="preserve">El </w:t>
      </w:r>
      <w:proofErr w:type="gramStart"/>
      <w:r w:rsidRPr="00DE0625">
        <w:rPr>
          <w:sz w:val="28"/>
          <w:szCs w:val="28"/>
        </w:rPr>
        <w:t>Jefe</w:t>
      </w:r>
      <w:proofErr w:type="gramEnd"/>
      <w:r w:rsidRPr="00DE0625">
        <w:rPr>
          <w:sz w:val="28"/>
          <w:szCs w:val="28"/>
        </w:rPr>
        <w:t xml:space="preserve"> del Registro autorizará con firma entera las inscripciones y con media firma las notas marginales.</w:t>
      </w:r>
    </w:p>
    <w:p w14:paraId="2040922E" w14:textId="77777777" w:rsidR="00A05EA4" w:rsidRPr="00DE0625" w:rsidRDefault="00A05EA4" w:rsidP="00DE0625">
      <w:pPr>
        <w:pStyle w:val="Sinespaciado"/>
        <w:rPr>
          <w:sz w:val="28"/>
          <w:szCs w:val="28"/>
        </w:rPr>
      </w:pPr>
      <w:r w:rsidRPr="00DE0625">
        <w:rPr>
          <w:sz w:val="28"/>
          <w:szCs w:val="28"/>
        </w:rPr>
        <w:t> </w:t>
      </w:r>
    </w:p>
    <w:p w14:paraId="6834A7F4" w14:textId="77777777" w:rsidR="00A05EA4" w:rsidRPr="00DE0625" w:rsidRDefault="00A05EA4" w:rsidP="00DE0625">
      <w:pPr>
        <w:pStyle w:val="Sinespaciado"/>
        <w:rPr>
          <w:sz w:val="28"/>
          <w:szCs w:val="28"/>
        </w:rPr>
      </w:pPr>
      <w:r w:rsidRPr="00DE0625">
        <w:rPr>
          <w:sz w:val="28"/>
          <w:szCs w:val="28"/>
        </w:rPr>
        <w:t>Rectificación Inscripciones</w:t>
      </w:r>
    </w:p>
    <w:p w14:paraId="471C3327" w14:textId="77777777" w:rsidR="00A05EA4" w:rsidRPr="00DE0625" w:rsidRDefault="00A05EA4" w:rsidP="00DE0625">
      <w:pPr>
        <w:pStyle w:val="Sinespaciado"/>
        <w:rPr>
          <w:sz w:val="28"/>
          <w:szCs w:val="28"/>
        </w:rPr>
      </w:pPr>
      <w:r w:rsidRPr="00DE0625">
        <w:rPr>
          <w:sz w:val="28"/>
          <w:szCs w:val="28"/>
        </w:rPr>
        <w:t> </w:t>
      </w:r>
    </w:p>
    <w:p w14:paraId="1FE32E25" w14:textId="77777777" w:rsidR="00A05EA4" w:rsidRPr="00DE0625" w:rsidRDefault="00A05EA4" w:rsidP="00DE0625">
      <w:pPr>
        <w:pStyle w:val="Sinespaciado"/>
        <w:rPr>
          <w:sz w:val="28"/>
          <w:szCs w:val="28"/>
        </w:rPr>
      </w:pPr>
      <w:r w:rsidRPr="00DE0625">
        <w:rPr>
          <w:sz w:val="28"/>
          <w:szCs w:val="28"/>
        </w:rPr>
        <w:t xml:space="preserve">Art. 24.-Las enmiendas, entrerrenglonaduras y </w:t>
      </w:r>
      <w:proofErr w:type="gramStart"/>
      <w:r w:rsidRPr="00DE0625">
        <w:rPr>
          <w:sz w:val="28"/>
          <w:szCs w:val="28"/>
        </w:rPr>
        <w:t>cualquiera otros errores materiales</w:t>
      </w:r>
      <w:proofErr w:type="gramEnd"/>
      <w:r w:rsidRPr="00DE0625">
        <w:rPr>
          <w:sz w:val="28"/>
          <w:szCs w:val="28"/>
        </w:rPr>
        <w:t xml:space="preserve"> que se cometan en los libros del Registro, deberán salvarse </w:t>
      </w:r>
      <w:r w:rsidRPr="00DE0625">
        <w:rPr>
          <w:sz w:val="28"/>
          <w:szCs w:val="28"/>
        </w:rPr>
        <w:lastRenderedPageBreak/>
        <w:t>íntegramente antes de la firma del Jefe del Registro, prohibiéndose en absoluto hacer raspaduras.</w:t>
      </w:r>
    </w:p>
    <w:p w14:paraId="696E0626" w14:textId="77777777" w:rsidR="00A05EA4" w:rsidRPr="00DE0625" w:rsidRDefault="00A05EA4" w:rsidP="00DE0625">
      <w:pPr>
        <w:pStyle w:val="Sinespaciado"/>
        <w:rPr>
          <w:sz w:val="28"/>
          <w:szCs w:val="28"/>
        </w:rPr>
      </w:pPr>
      <w:r w:rsidRPr="00DE0625">
        <w:rPr>
          <w:sz w:val="28"/>
          <w:szCs w:val="28"/>
        </w:rPr>
        <w:t> </w:t>
      </w:r>
    </w:p>
    <w:p w14:paraId="3CEECF4C" w14:textId="77777777" w:rsidR="00A05EA4" w:rsidRPr="00DE0625" w:rsidRDefault="00A05EA4" w:rsidP="00DE0625">
      <w:pPr>
        <w:pStyle w:val="Sinespaciado"/>
        <w:rPr>
          <w:sz w:val="28"/>
          <w:szCs w:val="28"/>
        </w:rPr>
      </w:pPr>
      <w:r w:rsidRPr="00DE0625">
        <w:rPr>
          <w:sz w:val="28"/>
          <w:szCs w:val="28"/>
        </w:rPr>
        <w:t xml:space="preserve">De las Certificaciones </w:t>
      </w:r>
    </w:p>
    <w:p w14:paraId="30937B3D" w14:textId="77777777" w:rsidR="00A05EA4" w:rsidRPr="00DE0625" w:rsidRDefault="00A05EA4" w:rsidP="00DE0625">
      <w:pPr>
        <w:pStyle w:val="Sinespaciado"/>
        <w:rPr>
          <w:sz w:val="28"/>
          <w:szCs w:val="28"/>
        </w:rPr>
      </w:pPr>
      <w:r w:rsidRPr="00DE0625">
        <w:rPr>
          <w:sz w:val="28"/>
          <w:szCs w:val="28"/>
        </w:rPr>
        <w:t> </w:t>
      </w:r>
    </w:p>
    <w:p w14:paraId="24EBAAD4" w14:textId="77777777" w:rsidR="00A05EA4" w:rsidRPr="00DE0625" w:rsidRDefault="00A05EA4" w:rsidP="00DE0625">
      <w:pPr>
        <w:pStyle w:val="Sinespaciado"/>
        <w:rPr>
          <w:sz w:val="28"/>
          <w:szCs w:val="28"/>
        </w:rPr>
      </w:pPr>
      <w:r w:rsidRPr="00DE0625">
        <w:rPr>
          <w:sz w:val="28"/>
          <w:szCs w:val="28"/>
        </w:rPr>
        <w:t xml:space="preserve">Art. 25.- Toda persona que tenga interés legítimo para conocer de alguna inscripción que conste en los libros del Registro, podrá dirigirse al </w:t>
      </w:r>
      <w:proofErr w:type="gramStart"/>
      <w:r w:rsidRPr="00DE0625">
        <w:rPr>
          <w:sz w:val="28"/>
          <w:szCs w:val="28"/>
        </w:rPr>
        <w:t>Jefe</w:t>
      </w:r>
      <w:proofErr w:type="gramEnd"/>
      <w:r w:rsidRPr="00DE0625">
        <w:rPr>
          <w:sz w:val="28"/>
          <w:szCs w:val="28"/>
        </w:rPr>
        <w:t xml:space="preserve"> del Registro solicitando certificaciones de los documentos registrados que le sean necesarios o en su defecto, de la certificación de que no existe en el libro respectivo ninguna anotación referente a la información solicitada.</w:t>
      </w:r>
    </w:p>
    <w:p w14:paraId="00054E6D" w14:textId="77777777" w:rsidR="00A05EA4" w:rsidRPr="00DE0625" w:rsidRDefault="00A05EA4" w:rsidP="00DE0625">
      <w:pPr>
        <w:pStyle w:val="Sinespaciado"/>
        <w:rPr>
          <w:sz w:val="28"/>
          <w:szCs w:val="28"/>
        </w:rPr>
      </w:pPr>
      <w:r w:rsidRPr="00DE0625">
        <w:rPr>
          <w:sz w:val="28"/>
          <w:szCs w:val="28"/>
        </w:rPr>
        <w:t> </w:t>
      </w:r>
    </w:p>
    <w:p w14:paraId="669E630B" w14:textId="77777777" w:rsidR="00A05EA4" w:rsidRPr="00DE0625" w:rsidRDefault="00A05EA4" w:rsidP="00DE0625">
      <w:pPr>
        <w:pStyle w:val="Sinespaciado"/>
        <w:rPr>
          <w:sz w:val="28"/>
          <w:szCs w:val="28"/>
        </w:rPr>
      </w:pPr>
      <w:r w:rsidRPr="00DE0625">
        <w:rPr>
          <w:sz w:val="28"/>
          <w:szCs w:val="28"/>
        </w:rPr>
        <w:t>De los Principios Registrales</w:t>
      </w:r>
    </w:p>
    <w:p w14:paraId="654A86B8" w14:textId="77777777" w:rsidR="00A05EA4" w:rsidRPr="00DE0625" w:rsidRDefault="00A05EA4" w:rsidP="00DE0625">
      <w:pPr>
        <w:pStyle w:val="Sinespaciado"/>
        <w:rPr>
          <w:sz w:val="28"/>
          <w:szCs w:val="28"/>
        </w:rPr>
      </w:pPr>
      <w:r w:rsidRPr="00DE0625">
        <w:rPr>
          <w:sz w:val="28"/>
          <w:szCs w:val="28"/>
        </w:rPr>
        <w:t> </w:t>
      </w:r>
    </w:p>
    <w:p w14:paraId="771F33DB" w14:textId="77777777" w:rsidR="00A05EA4" w:rsidRPr="00DE0625" w:rsidRDefault="00A05EA4" w:rsidP="00DE0625">
      <w:pPr>
        <w:pStyle w:val="Sinespaciado"/>
        <w:rPr>
          <w:sz w:val="28"/>
          <w:szCs w:val="28"/>
        </w:rPr>
      </w:pPr>
      <w:r w:rsidRPr="00DE0625">
        <w:rPr>
          <w:sz w:val="28"/>
          <w:szCs w:val="28"/>
        </w:rPr>
        <w:t>Art. 26.- Con el fin de garantizar el cumplimiento de la función registral, el Registro deberá observar en sus procedimientos el cumplimiento de los principios generales que rigen el Derecho Registral.</w:t>
      </w:r>
    </w:p>
    <w:p w14:paraId="031551CC" w14:textId="77777777" w:rsidR="00A05EA4" w:rsidRPr="00DE0625" w:rsidRDefault="00A05EA4" w:rsidP="00DE0625">
      <w:pPr>
        <w:pStyle w:val="Sinespaciado"/>
        <w:rPr>
          <w:sz w:val="28"/>
          <w:szCs w:val="28"/>
        </w:rPr>
      </w:pPr>
      <w:r w:rsidRPr="00DE0625">
        <w:rPr>
          <w:sz w:val="28"/>
          <w:szCs w:val="28"/>
        </w:rPr>
        <w:t> </w:t>
      </w:r>
    </w:p>
    <w:p w14:paraId="63EFAEB0" w14:textId="77777777" w:rsidR="00A05EA4" w:rsidRPr="00DE0625" w:rsidRDefault="00A05EA4" w:rsidP="00DE0625">
      <w:pPr>
        <w:pStyle w:val="Sinespaciado"/>
        <w:rPr>
          <w:sz w:val="28"/>
          <w:szCs w:val="28"/>
        </w:rPr>
      </w:pPr>
      <w:r w:rsidRPr="00DE0625">
        <w:rPr>
          <w:sz w:val="28"/>
          <w:szCs w:val="28"/>
        </w:rPr>
        <w:t>Procedimientos Registrales</w:t>
      </w:r>
    </w:p>
    <w:p w14:paraId="7D0D7CE3" w14:textId="77777777" w:rsidR="00A05EA4" w:rsidRPr="00DE0625" w:rsidRDefault="00A05EA4" w:rsidP="00DE0625">
      <w:pPr>
        <w:pStyle w:val="Sinespaciado"/>
        <w:rPr>
          <w:sz w:val="28"/>
          <w:szCs w:val="28"/>
        </w:rPr>
      </w:pPr>
      <w:r w:rsidRPr="00DE0625">
        <w:rPr>
          <w:sz w:val="28"/>
          <w:szCs w:val="28"/>
        </w:rPr>
        <w:t> </w:t>
      </w:r>
    </w:p>
    <w:p w14:paraId="097D1757" w14:textId="77777777" w:rsidR="00A05EA4" w:rsidRPr="00DE0625" w:rsidRDefault="00A05EA4" w:rsidP="00DE0625">
      <w:pPr>
        <w:pStyle w:val="Sinespaciado"/>
        <w:rPr>
          <w:sz w:val="28"/>
          <w:szCs w:val="28"/>
        </w:rPr>
      </w:pPr>
      <w:r w:rsidRPr="00DE0625">
        <w:rPr>
          <w:sz w:val="28"/>
          <w:szCs w:val="28"/>
        </w:rPr>
        <w:t xml:space="preserve">Art. 27.- Con el fin de la inscripción, el </w:t>
      </w:r>
      <w:proofErr w:type="gramStart"/>
      <w:r w:rsidRPr="00DE0625">
        <w:rPr>
          <w:sz w:val="28"/>
          <w:szCs w:val="28"/>
        </w:rPr>
        <w:t>Jefe</w:t>
      </w:r>
      <w:proofErr w:type="gramEnd"/>
      <w:r w:rsidRPr="00DE0625">
        <w:rPr>
          <w:sz w:val="28"/>
          <w:szCs w:val="28"/>
        </w:rPr>
        <w:t xml:space="preserve"> del Registro adoptará los procedimientos que agilicen la inscripción de los instrumentos.</w:t>
      </w:r>
    </w:p>
    <w:p w14:paraId="1EF51649" w14:textId="77777777" w:rsidR="00A05EA4" w:rsidRPr="00DE0625" w:rsidRDefault="00A05EA4" w:rsidP="00DE0625">
      <w:pPr>
        <w:pStyle w:val="Sinespaciado"/>
        <w:rPr>
          <w:sz w:val="28"/>
          <w:szCs w:val="28"/>
        </w:rPr>
      </w:pPr>
      <w:r w:rsidRPr="00DE0625">
        <w:rPr>
          <w:sz w:val="28"/>
          <w:szCs w:val="28"/>
        </w:rPr>
        <w:t> </w:t>
      </w:r>
    </w:p>
    <w:p w14:paraId="3B64B268" w14:textId="77777777" w:rsidR="00A05EA4" w:rsidRPr="00DE0625" w:rsidRDefault="00A05EA4" w:rsidP="00DE0625">
      <w:pPr>
        <w:pStyle w:val="Sinespaciado"/>
        <w:rPr>
          <w:sz w:val="28"/>
          <w:szCs w:val="28"/>
        </w:rPr>
      </w:pPr>
      <w:r w:rsidRPr="00DE0625">
        <w:rPr>
          <w:sz w:val="28"/>
          <w:szCs w:val="28"/>
        </w:rPr>
        <w:t> </w:t>
      </w:r>
    </w:p>
    <w:p w14:paraId="211D08FD" w14:textId="77777777" w:rsidR="00A05EA4" w:rsidRPr="00DE0625" w:rsidRDefault="00A05EA4" w:rsidP="00DE0625">
      <w:pPr>
        <w:pStyle w:val="Sinespaciado"/>
        <w:rPr>
          <w:sz w:val="28"/>
          <w:szCs w:val="28"/>
        </w:rPr>
      </w:pPr>
      <w:r w:rsidRPr="00DE0625">
        <w:rPr>
          <w:sz w:val="28"/>
          <w:szCs w:val="28"/>
        </w:rPr>
        <w:t>CAPITULO IV</w:t>
      </w:r>
    </w:p>
    <w:p w14:paraId="71EE9724" w14:textId="77777777" w:rsidR="00A05EA4" w:rsidRPr="00DE0625" w:rsidRDefault="00A05EA4" w:rsidP="00DE0625">
      <w:pPr>
        <w:pStyle w:val="Sinespaciado"/>
        <w:rPr>
          <w:sz w:val="28"/>
          <w:szCs w:val="28"/>
        </w:rPr>
      </w:pPr>
      <w:r w:rsidRPr="00DE0625">
        <w:rPr>
          <w:sz w:val="28"/>
          <w:szCs w:val="28"/>
        </w:rPr>
        <w:t>DE LAS SANCIONES</w:t>
      </w:r>
    </w:p>
    <w:p w14:paraId="692939FC" w14:textId="77777777" w:rsidR="00A05EA4" w:rsidRPr="00DE0625" w:rsidRDefault="00A05EA4" w:rsidP="00DE0625">
      <w:pPr>
        <w:pStyle w:val="Sinespaciado"/>
        <w:rPr>
          <w:sz w:val="28"/>
          <w:szCs w:val="28"/>
        </w:rPr>
      </w:pPr>
      <w:r w:rsidRPr="00DE0625">
        <w:rPr>
          <w:sz w:val="28"/>
          <w:szCs w:val="28"/>
        </w:rPr>
        <w:t> </w:t>
      </w:r>
    </w:p>
    <w:p w14:paraId="6DA266C4" w14:textId="77777777" w:rsidR="00A05EA4" w:rsidRPr="00DE0625" w:rsidRDefault="00A05EA4" w:rsidP="00DE0625">
      <w:pPr>
        <w:pStyle w:val="Sinespaciado"/>
        <w:rPr>
          <w:sz w:val="28"/>
          <w:szCs w:val="28"/>
        </w:rPr>
      </w:pPr>
      <w:r w:rsidRPr="00DE0625">
        <w:rPr>
          <w:sz w:val="28"/>
          <w:szCs w:val="28"/>
        </w:rPr>
        <w:t> </w:t>
      </w:r>
    </w:p>
    <w:p w14:paraId="0A4D4E77" w14:textId="77777777" w:rsidR="00A05EA4" w:rsidRPr="00DE0625" w:rsidRDefault="00A05EA4" w:rsidP="00DE0625">
      <w:pPr>
        <w:pStyle w:val="Sinespaciado"/>
        <w:rPr>
          <w:sz w:val="28"/>
          <w:szCs w:val="28"/>
        </w:rPr>
      </w:pPr>
      <w:r w:rsidRPr="00DE0625">
        <w:rPr>
          <w:sz w:val="28"/>
          <w:szCs w:val="28"/>
        </w:rPr>
        <w:t>Sanciones</w:t>
      </w:r>
    </w:p>
    <w:p w14:paraId="52C7D604" w14:textId="77777777" w:rsidR="00A05EA4" w:rsidRPr="00DE0625" w:rsidRDefault="00A05EA4" w:rsidP="00DE0625">
      <w:pPr>
        <w:pStyle w:val="Sinespaciado"/>
        <w:rPr>
          <w:sz w:val="28"/>
          <w:szCs w:val="28"/>
        </w:rPr>
      </w:pPr>
      <w:r w:rsidRPr="00DE0625">
        <w:rPr>
          <w:sz w:val="28"/>
          <w:szCs w:val="28"/>
        </w:rPr>
        <w:t> </w:t>
      </w:r>
    </w:p>
    <w:p w14:paraId="576A266D" w14:textId="77777777" w:rsidR="00A05EA4" w:rsidRPr="00DE0625" w:rsidRDefault="00A05EA4" w:rsidP="00DE0625">
      <w:pPr>
        <w:pStyle w:val="Sinespaciado"/>
        <w:rPr>
          <w:sz w:val="28"/>
          <w:szCs w:val="28"/>
        </w:rPr>
      </w:pPr>
      <w:r w:rsidRPr="00DE0625">
        <w:rPr>
          <w:sz w:val="28"/>
          <w:szCs w:val="28"/>
        </w:rPr>
        <w:t>Art. 28.- Las infracciones a lo dispuesto en la ley y este Reglamento, sin perjuicio de la responsabilidad civil o penal a que hubiere lugar, se sancionarán de la siguiente manera:</w:t>
      </w:r>
    </w:p>
    <w:p w14:paraId="1E510EAC" w14:textId="77777777" w:rsidR="00A05EA4" w:rsidRPr="00DE0625" w:rsidRDefault="00A05EA4" w:rsidP="00DE0625">
      <w:pPr>
        <w:pStyle w:val="Sinespaciado"/>
        <w:rPr>
          <w:sz w:val="28"/>
          <w:szCs w:val="28"/>
        </w:rPr>
      </w:pPr>
      <w:r w:rsidRPr="00DE0625">
        <w:rPr>
          <w:sz w:val="28"/>
          <w:szCs w:val="28"/>
        </w:rPr>
        <w:t> </w:t>
      </w:r>
    </w:p>
    <w:p w14:paraId="26ACA59E" w14:textId="733159D1" w:rsidR="00A05EA4" w:rsidRPr="00DE0625" w:rsidRDefault="00A05EA4" w:rsidP="00DE0625">
      <w:pPr>
        <w:pStyle w:val="Sinespaciado"/>
        <w:rPr>
          <w:sz w:val="28"/>
          <w:szCs w:val="28"/>
        </w:rPr>
      </w:pPr>
      <w:r w:rsidRPr="00DE0625">
        <w:rPr>
          <w:sz w:val="28"/>
          <w:szCs w:val="28"/>
        </w:rPr>
        <w:t>a) Amonestación escrita, para los casos de infracciones leves;</w:t>
      </w:r>
    </w:p>
    <w:p w14:paraId="485A5CAA" w14:textId="45B2FA36" w:rsidR="00A05EA4" w:rsidRPr="00DE0625" w:rsidRDefault="00A05EA4" w:rsidP="00DE0625">
      <w:pPr>
        <w:pStyle w:val="Sinespaciado"/>
        <w:rPr>
          <w:sz w:val="28"/>
          <w:szCs w:val="28"/>
        </w:rPr>
      </w:pPr>
      <w:r w:rsidRPr="00DE0625">
        <w:rPr>
          <w:sz w:val="28"/>
          <w:szCs w:val="28"/>
        </w:rPr>
        <w:t>b) Multa hasta por doscientos salarios mínimos legales mensuales vigentes, por reiteración de una infracción leve sea o no de la                      misma naturaleza dentro de un período de seis meses consecutivos;</w:t>
      </w:r>
    </w:p>
    <w:p w14:paraId="4DA1BD6C" w14:textId="78240ABB" w:rsidR="00A05EA4" w:rsidRPr="00DE0625" w:rsidRDefault="00A05EA4" w:rsidP="00DE0625">
      <w:pPr>
        <w:pStyle w:val="Sinespaciado"/>
        <w:rPr>
          <w:sz w:val="28"/>
          <w:szCs w:val="28"/>
        </w:rPr>
      </w:pPr>
      <w:r w:rsidRPr="00DE0625">
        <w:rPr>
          <w:sz w:val="28"/>
          <w:szCs w:val="28"/>
        </w:rPr>
        <w:lastRenderedPageBreak/>
        <w:t>c) Suspensión de la autorización de funcionamiento hasta por un término de seis meses, para los casos de infracciones graves;</w:t>
      </w:r>
    </w:p>
    <w:p w14:paraId="50ECC601" w14:textId="27F7B408" w:rsidR="00A05EA4" w:rsidRPr="00DE0625" w:rsidRDefault="00A05EA4" w:rsidP="00DE0625">
      <w:pPr>
        <w:pStyle w:val="Sinespaciado"/>
        <w:rPr>
          <w:sz w:val="28"/>
          <w:szCs w:val="28"/>
        </w:rPr>
      </w:pPr>
      <w:r w:rsidRPr="00DE0625">
        <w:rPr>
          <w:sz w:val="28"/>
          <w:szCs w:val="28"/>
        </w:rPr>
        <w:t>d) Revocatoria de la autorización de funcionamiento, por reiteración de una infracción grave sea o no de la misma naturaleza dentro de un período de seis meses consecutivos.</w:t>
      </w:r>
    </w:p>
    <w:p w14:paraId="2674F22D" w14:textId="77777777" w:rsidR="00A05EA4" w:rsidRPr="00DE0625" w:rsidRDefault="00A05EA4" w:rsidP="00DE0625">
      <w:pPr>
        <w:pStyle w:val="Sinespaciado"/>
        <w:rPr>
          <w:sz w:val="28"/>
          <w:szCs w:val="28"/>
        </w:rPr>
      </w:pPr>
      <w:r w:rsidRPr="00DE0625">
        <w:rPr>
          <w:sz w:val="28"/>
          <w:szCs w:val="28"/>
        </w:rPr>
        <w:t> </w:t>
      </w:r>
    </w:p>
    <w:p w14:paraId="6F7B6BB5" w14:textId="77777777" w:rsidR="00A05EA4" w:rsidRPr="00DE0625" w:rsidRDefault="00A05EA4" w:rsidP="00DE0625">
      <w:pPr>
        <w:pStyle w:val="Sinespaciado"/>
        <w:rPr>
          <w:sz w:val="28"/>
          <w:szCs w:val="28"/>
        </w:rPr>
      </w:pPr>
      <w:r w:rsidRPr="00DE0625">
        <w:rPr>
          <w:sz w:val="28"/>
          <w:szCs w:val="28"/>
        </w:rPr>
        <w:t>Infracciones</w:t>
      </w:r>
    </w:p>
    <w:p w14:paraId="6CDFE3E8" w14:textId="77777777" w:rsidR="00A05EA4" w:rsidRPr="00DE0625" w:rsidRDefault="00A05EA4" w:rsidP="00DE0625">
      <w:pPr>
        <w:pStyle w:val="Sinespaciado"/>
        <w:rPr>
          <w:sz w:val="28"/>
          <w:szCs w:val="28"/>
        </w:rPr>
      </w:pPr>
      <w:r w:rsidRPr="00DE0625">
        <w:rPr>
          <w:sz w:val="28"/>
          <w:szCs w:val="28"/>
        </w:rPr>
        <w:t> </w:t>
      </w:r>
    </w:p>
    <w:p w14:paraId="64371D83" w14:textId="77777777" w:rsidR="00A05EA4" w:rsidRPr="00DE0625" w:rsidRDefault="00A05EA4" w:rsidP="00DE0625">
      <w:pPr>
        <w:pStyle w:val="Sinespaciado"/>
        <w:rPr>
          <w:sz w:val="28"/>
          <w:szCs w:val="28"/>
        </w:rPr>
      </w:pPr>
      <w:r w:rsidRPr="00DE0625">
        <w:rPr>
          <w:sz w:val="28"/>
          <w:szCs w:val="28"/>
        </w:rPr>
        <w:t>Art. 29.- Las infracciones a la ley o este Reglamento podrán ser leves o graves.</w:t>
      </w:r>
    </w:p>
    <w:p w14:paraId="31740986" w14:textId="77777777" w:rsidR="00A05EA4" w:rsidRPr="00DE0625" w:rsidRDefault="00A05EA4" w:rsidP="00DE0625">
      <w:pPr>
        <w:pStyle w:val="Sinespaciado"/>
        <w:rPr>
          <w:sz w:val="28"/>
          <w:szCs w:val="28"/>
        </w:rPr>
      </w:pPr>
      <w:r w:rsidRPr="00DE0625">
        <w:rPr>
          <w:sz w:val="28"/>
          <w:szCs w:val="28"/>
        </w:rPr>
        <w:t> </w:t>
      </w:r>
    </w:p>
    <w:p w14:paraId="4B9E38D7" w14:textId="77777777" w:rsidR="00A05EA4" w:rsidRPr="00DE0625" w:rsidRDefault="00A05EA4" w:rsidP="00DE0625">
      <w:pPr>
        <w:pStyle w:val="Sinespaciado"/>
        <w:rPr>
          <w:sz w:val="28"/>
          <w:szCs w:val="28"/>
        </w:rPr>
      </w:pPr>
      <w:r w:rsidRPr="00DE0625">
        <w:rPr>
          <w:sz w:val="28"/>
          <w:szCs w:val="28"/>
        </w:rPr>
        <w:t>Son infracciones leves:</w:t>
      </w:r>
    </w:p>
    <w:p w14:paraId="0FF75DCF" w14:textId="77777777" w:rsidR="00A05EA4" w:rsidRPr="00DE0625" w:rsidRDefault="00A05EA4" w:rsidP="00DE0625">
      <w:pPr>
        <w:pStyle w:val="Sinespaciado"/>
        <w:rPr>
          <w:sz w:val="28"/>
          <w:szCs w:val="28"/>
        </w:rPr>
      </w:pPr>
      <w:r w:rsidRPr="00DE0625">
        <w:rPr>
          <w:sz w:val="28"/>
          <w:szCs w:val="28"/>
        </w:rPr>
        <w:t> </w:t>
      </w:r>
    </w:p>
    <w:p w14:paraId="1FD68F8A" w14:textId="1FE8147D" w:rsidR="00A05EA4" w:rsidRPr="00DE0625" w:rsidRDefault="00A05EA4" w:rsidP="00DE0625">
      <w:pPr>
        <w:pStyle w:val="Sinespaciado"/>
        <w:rPr>
          <w:sz w:val="28"/>
          <w:szCs w:val="28"/>
        </w:rPr>
      </w:pPr>
      <w:proofErr w:type="gramStart"/>
      <w:r w:rsidRPr="00DE0625">
        <w:rPr>
          <w:sz w:val="28"/>
          <w:szCs w:val="28"/>
        </w:rPr>
        <w:t>a)No</w:t>
      </w:r>
      <w:proofErr w:type="gramEnd"/>
      <w:r w:rsidRPr="00DE0625">
        <w:rPr>
          <w:sz w:val="28"/>
          <w:szCs w:val="28"/>
        </w:rPr>
        <w:t xml:space="preserve"> enviar oportunidad la información que le solicite el Ministerio, excepto la que conforme al principio de privacidad, es reservada y confidencial entre las partes;</w:t>
      </w:r>
    </w:p>
    <w:p w14:paraId="054D6399" w14:textId="06E8CC45" w:rsidR="00A05EA4" w:rsidRPr="00DE0625" w:rsidRDefault="00A05EA4" w:rsidP="00DE0625">
      <w:pPr>
        <w:pStyle w:val="Sinespaciado"/>
        <w:rPr>
          <w:sz w:val="28"/>
          <w:szCs w:val="28"/>
        </w:rPr>
      </w:pPr>
      <w:r w:rsidRPr="00DE0625">
        <w:rPr>
          <w:sz w:val="28"/>
          <w:szCs w:val="28"/>
        </w:rPr>
        <w:t>b)</w:t>
      </w:r>
      <w:r w:rsidR="000472A0" w:rsidRPr="00DE0625">
        <w:rPr>
          <w:sz w:val="28"/>
          <w:szCs w:val="28"/>
        </w:rPr>
        <w:t xml:space="preserve"> </w:t>
      </w:r>
      <w:r w:rsidRPr="00DE0625">
        <w:rPr>
          <w:sz w:val="28"/>
          <w:szCs w:val="28"/>
        </w:rPr>
        <w:t xml:space="preserve">No informar dentro del plazo de tres días hábiles, cualquier modificación en los aspectos regulados por el artículo 7 de </w:t>
      </w:r>
      <w:proofErr w:type="gramStart"/>
      <w:r w:rsidRPr="00DE0625">
        <w:rPr>
          <w:sz w:val="28"/>
          <w:szCs w:val="28"/>
        </w:rPr>
        <w:t>este</w:t>
      </w:r>
      <w:r w:rsidR="00C3546E" w:rsidRPr="00DE0625">
        <w:rPr>
          <w:sz w:val="28"/>
          <w:szCs w:val="28"/>
        </w:rPr>
        <w:t xml:space="preserve"> </w:t>
      </w:r>
      <w:r w:rsidRPr="00DE0625">
        <w:rPr>
          <w:sz w:val="28"/>
          <w:szCs w:val="28"/>
        </w:rPr>
        <w:t xml:space="preserve"> Reglamento</w:t>
      </w:r>
      <w:proofErr w:type="gramEnd"/>
      <w:r w:rsidRPr="00DE0625">
        <w:rPr>
          <w:sz w:val="28"/>
          <w:szCs w:val="28"/>
        </w:rPr>
        <w:t>;</w:t>
      </w:r>
    </w:p>
    <w:p w14:paraId="04F29C7C" w14:textId="5AFBDAED" w:rsidR="00A05EA4" w:rsidRPr="00DE0625" w:rsidRDefault="00A05EA4" w:rsidP="00DE0625">
      <w:pPr>
        <w:pStyle w:val="Sinespaciado"/>
        <w:rPr>
          <w:sz w:val="28"/>
          <w:szCs w:val="28"/>
        </w:rPr>
      </w:pPr>
      <w:r w:rsidRPr="00DE0625">
        <w:rPr>
          <w:sz w:val="28"/>
          <w:szCs w:val="28"/>
        </w:rPr>
        <w:t>c) Ocultar, negar o alterar información al Ministerio y sus funcionarios competentes; y,</w:t>
      </w:r>
    </w:p>
    <w:p w14:paraId="6A69E17D" w14:textId="26C2A6C6" w:rsidR="00A05EA4" w:rsidRPr="00DE0625" w:rsidRDefault="00A05EA4" w:rsidP="00DE0625">
      <w:pPr>
        <w:pStyle w:val="Sinespaciado"/>
        <w:rPr>
          <w:sz w:val="28"/>
          <w:szCs w:val="28"/>
        </w:rPr>
      </w:pPr>
      <w:r w:rsidRPr="00DE0625">
        <w:rPr>
          <w:sz w:val="28"/>
          <w:szCs w:val="28"/>
        </w:rPr>
        <w:t>d) Incumplir lo dispuesto en el Reglamento o en el Código de Ética del respectivo Centro.</w:t>
      </w:r>
    </w:p>
    <w:p w14:paraId="7AFC6B32" w14:textId="77777777" w:rsidR="00A05EA4" w:rsidRPr="00DE0625" w:rsidRDefault="00A05EA4" w:rsidP="00DE0625">
      <w:pPr>
        <w:pStyle w:val="Sinespaciado"/>
        <w:rPr>
          <w:sz w:val="28"/>
          <w:szCs w:val="28"/>
        </w:rPr>
      </w:pPr>
      <w:r w:rsidRPr="00DE0625">
        <w:rPr>
          <w:sz w:val="28"/>
          <w:szCs w:val="28"/>
        </w:rPr>
        <w:t> </w:t>
      </w:r>
    </w:p>
    <w:p w14:paraId="40A967DB" w14:textId="77777777" w:rsidR="00A05EA4" w:rsidRPr="00DE0625" w:rsidRDefault="00A05EA4" w:rsidP="00DE0625">
      <w:pPr>
        <w:pStyle w:val="Sinespaciado"/>
        <w:rPr>
          <w:sz w:val="28"/>
          <w:szCs w:val="28"/>
        </w:rPr>
      </w:pPr>
      <w:r w:rsidRPr="00DE0625">
        <w:rPr>
          <w:sz w:val="28"/>
          <w:szCs w:val="28"/>
        </w:rPr>
        <w:t>Son infracciones graves:</w:t>
      </w:r>
    </w:p>
    <w:p w14:paraId="3E021ECA" w14:textId="77777777" w:rsidR="00A05EA4" w:rsidRPr="00DE0625" w:rsidRDefault="00A05EA4" w:rsidP="00DE0625">
      <w:pPr>
        <w:pStyle w:val="Sinespaciado"/>
        <w:rPr>
          <w:sz w:val="28"/>
          <w:szCs w:val="28"/>
        </w:rPr>
      </w:pPr>
      <w:r w:rsidRPr="00DE0625">
        <w:rPr>
          <w:sz w:val="28"/>
          <w:szCs w:val="28"/>
        </w:rPr>
        <w:t> </w:t>
      </w:r>
    </w:p>
    <w:p w14:paraId="72640A3D" w14:textId="1DCDDA0F" w:rsidR="00A05EA4" w:rsidRPr="00DE0625" w:rsidRDefault="00A05EA4" w:rsidP="00DE0625">
      <w:pPr>
        <w:pStyle w:val="Sinespaciado"/>
        <w:rPr>
          <w:sz w:val="28"/>
          <w:szCs w:val="28"/>
        </w:rPr>
      </w:pPr>
      <w:proofErr w:type="gramStart"/>
      <w:r w:rsidRPr="00DE0625">
        <w:rPr>
          <w:sz w:val="28"/>
          <w:szCs w:val="28"/>
        </w:rPr>
        <w:t>a)Incumplir</w:t>
      </w:r>
      <w:proofErr w:type="gramEnd"/>
      <w:r w:rsidRPr="00DE0625">
        <w:rPr>
          <w:sz w:val="28"/>
          <w:szCs w:val="28"/>
        </w:rPr>
        <w:t xml:space="preserve"> el deber de confidencialidad por parte de los árbitros o personal administrativo del Centro;</w:t>
      </w:r>
    </w:p>
    <w:p w14:paraId="02E9C4B8" w14:textId="06941426" w:rsidR="00A05EA4" w:rsidRPr="00DE0625" w:rsidRDefault="00A05EA4" w:rsidP="00DE0625">
      <w:pPr>
        <w:pStyle w:val="Sinespaciado"/>
        <w:rPr>
          <w:sz w:val="28"/>
          <w:szCs w:val="28"/>
        </w:rPr>
      </w:pPr>
      <w:r w:rsidRPr="00DE0625">
        <w:rPr>
          <w:sz w:val="28"/>
          <w:szCs w:val="28"/>
        </w:rPr>
        <w:t>b) Incurrir en forma reiterada en cualquier infracción leve;</w:t>
      </w:r>
    </w:p>
    <w:p w14:paraId="5D2C7260" w14:textId="3515E1BF" w:rsidR="00A05EA4" w:rsidRPr="00DE0625" w:rsidRDefault="00A05EA4" w:rsidP="00DE0625">
      <w:pPr>
        <w:pStyle w:val="Sinespaciado"/>
        <w:rPr>
          <w:sz w:val="28"/>
          <w:szCs w:val="28"/>
        </w:rPr>
      </w:pPr>
      <w:r w:rsidRPr="00DE0625">
        <w:rPr>
          <w:sz w:val="28"/>
          <w:szCs w:val="28"/>
        </w:rPr>
        <w:t>c) Si hubiere condena por delito, falta o contravención, relacionada con el procedimiento arbitral; y</w:t>
      </w:r>
    </w:p>
    <w:p w14:paraId="0D2CBB2D" w14:textId="34435DB4" w:rsidR="00A05EA4" w:rsidRPr="00DE0625" w:rsidRDefault="00A05EA4" w:rsidP="00DE0625">
      <w:pPr>
        <w:pStyle w:val="Sinespaciado"/>
        <w:rPr>
          <w:sz w:val="28"/>
          <w:szCs w:val="28"/>
        </w:rPr>
      </w:pPr>
      <w:r w:rsidRPr="00DE0625">
        <w:rPr>
          <w:sz w:val="28"/>
          <w:szCs w:val="28"/>
        </w:rPr>
        <w:t>d) Si no se subsanare en un plazo de treinta días los defectos u omisiones que hayan motivado la suspensión del centro o entidad.</w:t>
      </w:r>
    </w:p>
    <w:p w14:paraId="08155FDA" w14:textId="77777777" w:rsidR="00A05EA4" w:rsidRPr="00DE0625" w:rsidRDefault="00A05EA4" w:rsidP="00DE0625">
      <w:pPr>
        <w:pStyle w:val="Sinespaciado"/>
        <w:rPr>
          <w:sz w:val="28"/>
          <w:szCs w:val="28"/>
        </w:rPr>
      </w:pPr>
      <w:r w:rsidRPr="00DE0625">
        <w:rPr>
          <w:sz w:val="28"/>
          <w:szCs w:val="28"/>
        </w:rPr>
        <w:t> </w:t>
      </w:r>
    </w:p>
    <w:p w14:paraId="370AF202" w14:textId="77777777" w:rsidR="00A05EA4" w:rsidRPr="00DE0625" w:rsidRDefault="00A05EA4" w:rsidP="00DE0625">
      <w:pPr>
        <w:pStyle w:val="Sinespaciado"/>
        <w:rPr>
          <w:sz w:val="28"/>
          <w:szCs w:val="28"/>
        </w:rPr>
      </w:pPr>
      <w:r w:rsidRPr="00DE0625">
        <w:rPr>
          <w:sz w:val="28"/>
          <w:szCs w:val="28"/>
        </w:rPr>
        <w:t> </w:t>
      </w:r>
    </w:p>
    <w:p w14:paraId="39F2F8F7" w14:textId="77777777" w:rsidR="00A05EA4" w:rsidRPr="00DE0625" w:rsidRDefault="00A05EA4" w:rsidP="00DE0625">
      <w:pPr>
        <w:pStyle w:val="Sinespaciado"/>
        <w:rPr>
          <w:sz w:val="28"/>
          <w:szCs w:val="28"/>
        </w:rPr>
      </w:pPr>
      <w:r w:rsidRPr="00DE0625">
        <w:rPr>
          <w:sz w:val="28"/>
          <w:szCs w:val="28"/>
        </w:rPr>
        <w:t>Procedimiento</w:t>
      </w:r>
    </w:p>
    <w:p w14:paraId="3945E516" w14:textId="77777777" w:rsidR="00A05EA4" w:rsidRPr="00DE0625" w:rsidRDefault="00A05EA4" w:rsidP="00DE0625">
      <w:pPr>
        <w:pStyle w:val="Sinespaciado"/>
        <w:rPr>
          <w:sz w:val="28"/>
          <w:szCs w:val="28"/>
        </w:rPr>
      </w:pPr>
      <w:r w:rsidRPr="00DE0625">
        <w:rPr>
          <w:sz w:val="28"/>
          <w:szCs w:val="28"/>
        </w:rPr>
        <w:t> </w:t>
      </w:r>
    </w:p>
    <w:p w14:paraId="4972502A" w14:textId="77777777" w:rsidR="00A05EA4" w:rsidRPr="00DE0625" w:rsidRDefault="00A05EA4" w:rsidP="00DE0625">
      <w:pPr>
        <w:pStyle w:val="Sinespaciado"/>
        <w:rPr>
          <w:sz w:val="28"/>
          <w:szCs w:val="28"/>
        </w:rPr>
      </w:pPr>
      <w:r w:rsidRPr="00DE0625">
        <w:rPr>
          <w:sz w:val="28"/>
          <w:szCs w:val="28"/>
        </w:rPr>
        <w:t xml:space="preserve">Art. 30.- El Ministro de Gobernación, de oficio o por denuncia del interesado, previa audiencia conferida por el término de cinco días hábiles al Centro </w:t>
      </w:r>
      <w:r w:rsidRPr="00DE0625">
        <w:rPr>
          <w:sz w:val="28"/>
          <w:szCs w:val="28"/>
        </w:rPr>
        <w:lastRenderedPageBreak/>
        <w:t>presuntamente infractor, y debidamente comprobada la infracción a la ley o a este Reglamento, impondrá mediante resolución motivada la sanción respectiva, atendiendo la gravedad de la falta y la capacidad económica del Centro.</w:t>
      </w:r>
    </w:p>
    <w:p w14:paraId="417A2690" w14:textId="77777777" w:rsidR="00A05EA4" w:rsidRPr="00DE0625" w:rsidRDefault="00A05EA4" w:rsidP="00DE0625">
      <w:pPr>
        <w:pStyle w:val="Sinespaciado"/>
        <w:rPr>
          <w:sz w:val="28"/>
          <w:szCs w:val="28"/>
        </w:rPr>
      </w:pPr>
      <w:r w:rsidRPr="00DE0625">
        <w:rPr>
          <w:sz w:val="28"/>
          <w:szCs w:val="28"/>
        </w:rPr>
        <w:t> </w:t>
      </w:r>
    </w:p>
    <w:p w14:paraId="06262AD9" w14:textId="77777777" w:rsidR="00A05EA4" w:rsidRPr="00DE0625" w:rsidRDefault="00A05EA4" w:rsidP="00DE0625">
      <w:pPr>
        <w:pStyle w:val="Sinespaciado"/>
        <w:rPr>
          <w:sz w:val="28"/>
          <w:szCs w:val="28"/>
        </w:rPr>
      </w:pPr>
      <w:r w:rsidRPr="00DE0625">
        <w:rPr>
          <w:sz w:val="28"/>
          <w:szCs w:val="28"/>
        </w:rPr>
        <w:t> </w:t>
      </w:r>
    </w:p>
    <w:p w14:paraId="014673B8" w14:textId="77777777" w:rsidR="00A05EA4" w:rsidRPr="00DE0625" w:rsidRDefault="00A05EA4" w:rsidP="00DE0625">
      <w:pPr>
        <w:pStyle w:val="Sinespaciado"/>
        <w:rPr>
          <w:sz w:val="28"/>
          <w:szCs w:val="28"/>
        </w:rPr>
      </w:pPr>
      <w:r w:rsidRPr="00DE0625">
        <w:rPr>
          <w:sz w:val="28"/>
          <w:szCs w:val="28"/>
        </w:rPr>
        <w:t> </w:t>
      </w:r>
    </w:p>
    <w:p w14:paraId="06D205C1" w14:textId="77777777" w:rsidR="00A05EA4" w:rsidRPr="00DE0625" w:rsidRDefault="00A05EA4" w:rsidP="00DE0625">
      <w:pPr>
        <w:pStyle w:val="Sinespaciado"/>
        <w:rPr>
          <w:sz w:val="28"/>
          <w:szCs w:val="28"/>
        </w:rPr>
      </w:pPr>
      <w:r w:rsidRPr="00DE0625">
        <w:rPr>
          <w:sz w:val="28"/>
          <w:szCs w:val="28"/>
        </w:rPr>
        <w:t>CAPITULO V</w:t>
      </w:r>
    </w:p>
    <w:p w14:paraId="42338186" w14:textId="77777777" w:rsidR="00A05EA4" w:rsidRPr="00DE0625" w:rsidRDefault="00A05EA4" w:rsidP="00DE0625">
      <w:pPr>
        <w:pStyle w:val="Sinespaciado"/>
        <w:rPr>
          <w:sz w:val="28"/>
          <w:szCs w:val="28"/>
        </w:rPr>
      </w:pPr>
      <w:r w:rsidRPr="00DE0625">
        <w:rPr>
          <w:sz w:val="28"/>
          <w:szCs w:val="28"/>
        </w:rPr>
        <w:t>DISPOSICIONES FINALES Y VIGENCIA</w:t>
      </w:r>
    </w:p>
    <w:p w14:paraId="4CFCD0CD" w14:textId="77777777" w:rsidR="00A05EA4" w:rsidRPr="00DE0625" w:rsidRDefault="00A05EA4" w:rsidP="00DE0625">
      <w:pPr>
        <w:pStyle w:val="Sinespaciado"/>
        <w:rPr>
          <w:sz w:val="28"/>
          <w:szCs w:val="28"/>
        </w:rPr>
      </w:pPr>
      <w:r w:rsidRPr="00DE0625">
        <w:rPr>
          <w:sz w:val="28"/>
          <w:szCs w:val="28"/>
        </w:rPr>
        <w:t> </w:t>
      </w:r>
    </w:p>
    <w:p w14:paraId="19E325D6" w14:textId="77777777" w:rsidR="00A05EA4" w:rsidRPr="00DE0625" w:rsidRDefault="00A05EA4" w:rsidP="00DE0625">
      <w:pPr>
        <w:pStyle w:val="Sinespaciado"/>
        <w:rPr>
          <w:sz w:val="28"/>
          <w:szCs w:val="28"/>
        </w:rPr>
      </w:pPr>
      <w:r w:rsidRPr="00DE0625">
        <w:rPr>
          <w:sz w:val="28"/>
          <w:szCs w:val="28"/>
        </w:rPr>
        <w:t> </w:t>
      </w:r>
    </w:p>
    <w:p w14:paraId="3A2F42A8" w14:textId="77777777" w:rsidR="00A05EA4" w:rsidRPr="00DE0625" w:rsidRDefault="00A05EA4" w:rsidP="00DE0625">
      <w:pPr>
        <w:pStyle w:val="Sinespaciado"/>
        <w:rPr>
          <w:sz w:val="28"/>
          <w:szCs w:val="28"/>
        </w:rPr>
      </w:pPr>
      <w:r w:rsidRPr="00DE0625">
        <w:rPr>
          <w:sz w:val="28"/>
          <w:szCs w:val="28"/>
        </w:rPr>
        <w:t>Información Confidencial</w:t>
      </w:r>
    </w:p>
    <w:p w14:paraId="421CFE8C" w14:textId="77777777" w:rsidR="00A05EA4" w:rsidRPr="00DE0625" w:rsidRDefault="00A05EA4" w:rsidP="00DE0625">
      <w:pPr>
        <w:pStyle w:val="Sinespaciado"/>
        <w:rPr>
          <w:sz w:val="28"/>
          <w:szCs w:val="28"/>
        </w:rPr>
      </w:pPr>
      <w:r w:rsidRPr="00DE0625">
        <w:rPr>
          <w:sz w:val="28"/>
          <w:szCs w:val="28"/>
        </w:rPr>
        <w:t> </w:t>
      </w:r>
    </w:p>
    <w:p w14:paraId="6D5E20B1" w14:textId="77777777" w:rsidR="00A05EA4" w:rsidRPr="00DE0625" w:rsidRDefault="00A05EA4" w:rsidP="00DE0625">
      <w:pPr>
        <w:pStyle w:val="Sinespaciado"/>
        <w:rPr>
          <w:sz w:val="28"/>
          <w:szCs w:val="28"/>
        </w:rPr>
      </w:pPr>
      <w:r w:rsidRPr="00DE0625">
        <w:rPr>
          <w:sz w:val="28"/>
          <w:szCs w:val="28"/>
        </w:rPr>
        <w:t>Art. 31.- Conforme a la ley, será confidencial, salvo para las partes legitimadas en el proceso, sus abogados y árbitros:</w:t>
      </w:r>
    </w:p>
    <w:p w14:paraId="4F190C5A" w14:textId="77777777" w:rsidR="00A05EA4" w:rsidRPr="00DE0625" w:rsidRDefault="00A05EA4" w:rsidP="00DE0625">
      <w:pPr>
        <w:pStyle w:val="Sinespaciado"/>
        <w:rPr>
          <w:sz w:val="28"/>
          <w:szCs w:val="28"/>
        </w:rPr>
      </w:pPr>
      <w:r w:rsidRPr="00DE0625">
        <w:rPr>
          <w:sz w:val="28"/>
          <w:szCs w:val="28"/>
        </w:rPr>
        <w:t> </w:t>
      </w:r>
    </w:p>
    <w:p w14:paraId="0EFBC1D3" w14:textId="36602F0D" w:rsidR="00A05EA4" w:rsidRPr="00DE0625" w:rsidRDefault="00A05EA4" w:rsidP="00DE0625">
      <w:pPr>
        <w:pStyle w:val="Sinespaciado"/>
        <w:rPr>
          <w:sz w:val="28"/>
          <w:szCs w:val="28"/>
        </w:rPr>
      </w:pPr>
      <w:r w:rsidRPr="00DE0625">
        <w:rPr>
          <w:sz w:val="28"/>
          <w:szCs w:val="28"/>
        </w:rPr>
        <w:t>a) El contenido de las actividades preparatorias, discusiones, conversaciones y demás aspectos que ocurrieren durante el proceso de arbitraje;</w:t>
      </w:r>
    </w:p>
    <w:p w14:paraId="6B47690E" w14:textId="65566EE5" w:rsidR="00A05EA4" w:rsidRPr="00DE0625" w:rsidRDefault="00A05EA4" w:rsidP="00DE0625">
      <w:pPr>
        <w:pStyle w:val="Sinespaciado"/>
        <w:rPr>
          <w:sz w:val="28"/>
          <w:szCs w:val="28"/>
        </w:rPr>
      </w:pPr>
      <w:proofErr w:type="gramStart"/>
      <w:r w:rsidRPr="00DE0625">
        <w:rPr>
          <w:sz w:val="28"/>
          <w:szCs w:val="28"/>
        </w:rPr>
        <w:t>b)El</w:t>
      </w:r>
      <w:proofErr w:type="gramEnd"/>
      <w:r w:rsidRPr="00DE0625">
        <w:rPr>
          <w:sz w:val="28"/>
          <w:szCs w:val="28"/>
        </w:rPr>
        <w:t xml:space="preserve"> contenido de los borradores de los acuerdos, en el caso de la conciliación o la mediación;</w:t>
      </w:r>
    </w:p>
    <w:p w14:paraId="2D964123" w14:textId="192ED72C" w:rsidR="00A05EA4" w:rsidRPr="00DE0625" w:rsidRDefault="00A05EA4" w:rsidP="00DE0625">
      <w:pPr>
        <w:pStyle w:val="Sinespaciado"/>
        <w:rPr>
          <w:sz w:val="28"/>
          <w:szCs w:val="28"/>
        </w:rPr>
      </w:pPr>
      <w:r w:rsidRPr="00DE0625">
        <w:rPr>
          <w:sz w:val="28"/>
          <w:szCs w:val="28"/>
        </w:rPr>
        <w:t>c)Los convenios parciales en tanto no haya concluido el proceso de conciliación o mediación;</w:t>
      </w:r>
    </w:p>
    <w:p w14:paraId="784DA9B6" w14:textId="0C9917CE" w:rsidR="00A05EA4" w:rsidRPr="00DE0625" w:rsidRDefault="00A05EA4" w:rsidP="00DE0625">
      <w:pPr>
        <w:pStyle w:val="Sinespaciado"/>
        <w:rPr>
          <w:sz w:val="28"/>
          <w:szCs w:val="28"/>
        </w:rPr>
      </w:pPr>
      <w:r w:rsidRPr="00DE0625">
        <w:rPr>
          <w:sz w:val="28"/>
          <w:szCs w:val="28"/>
        </w:rPr>
        <w:t xml:space="preserve">d)Los trámites </w:t>
      </w:r>
      <w:proofErr w:type="gramStart"/>
      <w:r w:rsidRPr="00DE0625">
        <w:rPr>
          <w:sz w:val="28"/>
          <w:szCs w:val="28"/>
        </w:rPr>
        <w:t>procesales  propios</w:t>
      </w:r>
      <w:proofErr w:type="gramEnd"/>
      <w:r w:rsidRPr="00DE0625">
        <w:rPr>
          <w:sz w:val="28"/>
          <w:szCs w:val="28"/>
        </w:rPr>
        <w:t xml:space="preserve"> del arbitraje, salvo que las partes pactado expresamente su publicidad;</w:t>
      </w:r>
    </w:p>
    <w:p w14:paraId="5674AEB1" w14:textId="5CA65D61" w:rsidR="00A05EA4" w:rsidRPr="00DE0625" w:rsidRDefault="00A05EA4" w:rsidP="00DE0625">
      <w:pPr>
        <w:pStyle w:val="Sinespaciado"/>
        <w:rPr>
          <w:sz w:val="28"/>
          <w:szCs w:val="28"/>
        </w:rPr>
      </w:pPr>
      <w:r w:rsidRPr="00DE0625">
        <w:rPr>
          <w:sz w:val="28"/>
          <w:szCs w:val="28"/>
        </w:rPr>
        <w:t>e)</w:t>
      </w:r>
      <w:r w:rsidR="000472A0" w:rsidRPr="00DE0625">
        <w:rPr>
          <w:sz w:val="28"/>
          <w:szCs w:val="28"/>
        </w:rPr>
        <w:t xml:space="preserve"> </w:t>
      </w:r>
      <w:r w:rsidRPr="00DE0625">
        <w:rPr>
          <w:sz w:val="28"/>
          <w:szCs w:val="28"/>
        </w:rPr>
        <w:t>El contenido del laudo, o del acuerdo conciliatorio, cuando las partes hayan pactado su confidencialidad.</w:t>
      </w:r>
    </w:p>
    <w:p w14:paraId="555E94A4" w14:textId="77777777" w:rsidR="00A05EA4" w:rsidRPr="00DE0625" w:rsidRDefault="00A05EA4" w:rsidP="00DE0625">
      <w:pPr>
        <w:pStyle w:val="Sinespaciado"/>
        <w:rPr>
          <w:sz w:val="28"/>
          <w:szCs w:val="28"/>
        </w:rPr>
      </w:pPr>
      <w:r w:rsidRPr="00DE0625">
        <w:rPr>
          <w:sz w:val="28"/>
          <w:szCs w:val="28"/>
        </w:rPr>
        <w:t> </w:t>
      </w:r>
    </w:p>
    <w:p w14:paraId="28793757" w14:textId="77777777" w:rsidR="00A05EA4" w:rsidRPr="00DE0625" w:rsidRDefault="00A05EA4" w:rsidP="00DE0625">
      <w:pPr>
        <w:pStyle w:val="Sinespaciado"/>
        <w:rPr>
          <w:sz w:val="28"/>
          <w:szCs w:val="28"/>
        </w:rPr>
      </w:pPr>
      <w:r w:rsidRPr="00DE0625">
        <w:rPr>
          <w:sz w:val="28"/>
          <w:szCs w:val="28"/>
        </w:rPr>
        <w:t xml:space="preserve">Obligaciones de los </w:t>
      </w:r>
      <w:proofErr w:type="spellStart"/>
      <w:r w:rsidRPr="00DE0625">
        <w:rPr>
          <w:sz w:val="28"/>
          <w:szCs w:val="28"/>
        </w:rPr>
        <w:t>Arbitros</w:t>
      </w:r>
      <w:proofErr w:type="spellEnd"/>
      <w:r w:rsidRPr="00DE0625">
        <w:rPr>
          <w:sz w:val="28"/>
          <w:szCs w:val="28"/>
        </w:rPr>
        <w:t xml:space="preserve"> y del Centro</w:t>
      </w:r>
    </w:p>
    <w:p w14:paraId="4D4CBD53" w14:textId="77777777" w:rsidR="00A05EA4" w:rsidRPr="00DE0625" w:rsidRDefault="00A05EA4" w:rsidP="00DE0625">
      <w:pPr>
        <w:pStyle w:val="Sinespaciado"/>
        <w:rPr>
          <w:sz w:val="28"/>
          <w:szCs w:val="28"/>
        </w:rPr>
      </w:pPr>
      <w:r w:rsidRPr="00DE0625">
        <w:rPr>
          <w:sz w:val="28"/>
          <w:szCs w:val="28"/>
        </w:rPr>
        <w:t> </w:t>
      </w:r>
    </w:p>
    <w:p w14:paraId="14080640" w14:textId="77777777" w:rsidR="00A05EA4" w:rsidRPr="00DE0625" w:rsidRDefault="00A05EA4" w:rsidP="00DE0625">
      <w:pPr>
        <w:pStyle w:val="Sinespaciado"/>
        <w:rPr>
          <w:sz w:val="28"/>
          <w:szCs w:val="28"/>
        </w:rPr>
      </w:pPr>
      <w:r w:rsidRPr="00DE0625">
        <w:rPr>
          <w:sz w:val="28"/>
          <w:szCs w:val="28"/>
        </w:rPr>
        <w:t>Art. 32.- La aceptación del nombramiento por parte de los árbitros en el caso del arbitraje institucional obliga a ellos y al Centro de Arbitraje respectivo, a cumplir su encargo con esmero y dedicación, incurriendo en la obligación de reparar los daños y perjuicios que llegaren a causar a las partes o a terceros, en caso de no hacerlo así.</w:t>
      </w:r>
    </w:p>
    <w:p w14:paraId="12E48AB6" w14:textId="77777777" w:rsidR="00A05EA4" w:rsidRPr="00DE0625" w:rsidRDefault="00A05EA4" w:rsidP="00DE0625">
      <w:pPr>
        <w:pStyle w:val="Sinespaciado"/>
        <w:rPr>
          <w:sz w:val="28"/>
          <w:szCs w:val="28"/>
        </w:rPr>
      </w:pPr>
      <w:r w:rsidRPr="00DE0625">
        <w:rPr>
          <w:sz w:val="28"/>
          <w:szCs w:val="28"/>
        </w:rPr>
        <w:t> </w:t>
      </w:r>
    </w:p>
    <w:p w14:paraId="64AA2A34" w14:textId="77777777" w:rsidR="00A05EA4" w:rsidRPr="00DE0625" w:rsidRDefault="00A05EA4" w:rsidP="00DE0625">
      <w:pPr>
        <w:pStyle w:val="Sinespaciado"/>
        <w:rPr>
          <w:sz w:val="28"/>
          <w:szCs w:val="28"/>
        </w:rPr>
      </w:pPr>
      <w:r w:rsidRPr="00DE0625">
        <w:rPr>
          <w:sz w:val="28"/>
          <w:szCs w:val="28"/>
        </w:rPr>
        <w:t> </w:t>
      </w:r>
    </w:p>
    <w:p w14:paraId="6F21EEAB" w14:textId="77777777" w:rsidR="00A05EA4" w:rsidRPr="00DE0625" w:rsidRDefault="00A05EA4" w:rsidP="00DE0625">
      <w:pPr>
        <w:pStyle w:val="Sinespaciado"/>
        <w:rPr>
          <w:sz w:val="28"/>
          <w:szCs w:val="28"/>
        </w:rPr>
      </w:pPr>
      <w:r w:rsidRPr="00DE0625">
        <w:rPr>
          <w:sz w:val="28"/>
          <w:szCs w:val="28"/>
        </w:rPr>
        <w:t>Estadísticas</w:t>
      </w:r>
    </w:p>
    <w:p w14:paraId="03CE17E7" w14:textId="77777777" w:rsidR="00A05EA4" w:rsidRPr="00DE0625" w:rsidRDefault="00A05EA4" w:rsidP="00DE0625">
      <w:pPr>
        <w:pStyle w:val="Sinespaciado"/>
        <w:rPr>
          <w:sz w:val="28"/>
          <w:szCs w:val="28"/>
        </w:rPr>
      </w:pPr>
      <w:r w:rsidRPr="00DE0625">
        <w:rPr>
          <w:sz w:val="28"/>
          <w:szCs w:val="28"/>
        </w:rPr>
        <w:t> </w:t>
      </w:r>
    </w:p>
    <w:p w14:paraId="14779D1C" w14:textId="77777777" w:rsidR="00A05EA4" w:rsidRPr="00DE0625" w:rsidRDefault="00A05EA4" w:rsidP="00DE0625">
      <w:pPr>
        <w:pStyle w:val="Sinespaciado"/>
        <w:rPr>
          <w:sz w:val="28"/>
          <w:szCs w:val="28"/>
        </w:rPr>
      </w:pPr>
      <w:r w:rsidRPr="00DE0625">
        <w:rPr>
          <w:sz w:val="28"/>
          <w:szCs w:val="28"/>
        </w:rPr>
        <w:lastRenderedPageBreak/>
        <w:t xml:space="preserve">Art. 33.- Los Centros de Arbitraje deberían remitir al Ministerio la información estadística que solicite, </w:t>
      </w:r>
      <w:proofErr w:type="gramStart"/>
      <w:r w:rsidRPr="00DE0625">
        <w:rPr>
          <w:sz w:val="28"/>
          <w:szCs w:val="28"/>
        </w:rPr>
        <w:t>de acuerdo al</w:t>
      </w:r>
      <w:proofErr w:type="gramEnd"/>
      <w:r w:rsidRPr="00DE0625">
        <w:rPr>
          <w:sz w:val="28"/>
          <w:szCs w:val="28"/>
        </w:rPr>
        <w:t xml:space="preserve"> formulario elaborado por esos efectos.</w:t>
      </w:r>
    </w:p>
    <w:p w14:paraId="4BD30ABF" w14:textId="77777777" w:rsidR="00A05EA4" w:rsidRPr="00DE0625" w:rsidRDefault="00A05EA4" w:rsidP="00DE0625">
      <w:pPr>
        <w:pStyle w:val="Sinespaciado"/>
        <w:rPr>
          <w:sz w:val="28"/>
          <w:szCs w:val="28"/>
        </w:rPr>
      </w:pPr>
      <w:r w:rsidRPr="00DE0625">
        <w:rPr>
          <w:sz w:val="28"/>
          <w:szCs w:val="28"/>
        </w:rPr>
        <w:t> </w:t>
      </w:r>
    </w:p>
    <w:p w14:paraId="7A50177A" w14:textId="77777777" w:rsidR="00A05EA4" w:rsidRPr="00DE0625" w:rsidRDefault="00A05EA4" w:rsidP="00DE0625">
      <w:pPr>
        <w:pStyle w:val="Sinespaciado"/>
        <w:rPr>
          <w:sz w:val="28"/>
          <w:szCs w:val="28"/>
        </w:rPr>
      </w:pPr>
      <w:r w:rsidRPr="00DE0625">
        <w:rPr>
          <w:sz w:val="28"/>
          <w:szCs w:val="28"/>
        </w:rPr>
        <w:t>Vigencia</w:t>
      </w:r>
    </w:p>
    <w:p w14:paraId="6DA19835" w14:textId="77777777" w:rsidR="00A05EA4" w:rsidRPr="00DE0625" w:rsidRDefault="00A05EA4" w:rsidP="00DE0625">
      <w:pPr>
        <w:pStyle w:val="Sinespaciado"/>
        <w:rPr>
          <w:sz w:val="28"/>
          <w:szCs w:val="28"/>
        </w:rPr>
      </w:pPr>
      <w:r w:rsidRPr="00DE0625">
        <w:rPr>
          <w:sz w:val="28"/>
          <w:szCs w:val="28"/>
        </w:rPr>
        <w:t> </w:t>
      </w:r>
    </w:p>
    <w:p w14:paraId="6B5910E1" w14:textId="77777777" w:rsidR="00A05EA4" w:rsidRPr="00DE0625" w:rsidRDefault="00A05EA4" w:rsidP="00DE0625">
      <w:pPr>
        <w:pStyle w:val="Sinespaciado"/>
        <w:rPr>
          <w:sz w:val="28"/>
          <w:szCs w:val="28"/>
        </w:rPr>
      </w:pPr>
      <w:r w:rsidRPr="00DE0625">
        <w:rPr>
          <w:sz w:val="28"/>
          <w:szCs w:val="28"/>
        </w:rPr>
        <w:t xml:space="preserve">Art. 34.- El presente Decreto </w:t>
      </w:r>
      <w:proofErr w:type="gramStart"/>
      <w:r w:rsidRPr="00DE0625">
        <w:rPr>
          <w:sz w:val="28"/>
          <w:szCs w:val="28"/>
        </w:rPr>
        <w:t>entrará en vigencia</w:t>
      </w:r>
      <w:proofErr w:type="gramEnd"/>
      <w:r w:rsidRPr="00DE0625">
        <w:rPr>
          <w:sz w:val="28"/>
          <w:szCs w:val="28"/>
        </w:rPr>
        <w:t xml:space="preserve"> ocho días después de su publicación en el Diario Oficial.</w:t>
      </w:r>
    </w:p>
    <w:p w14:paraId="52E969AB" w14:textId="77777777" w:rsidR="00A05EA4" w:rsidRPr="00DE0625" w:rsidRDefault="00A05EA4" w:rsidP="00DE0625">
      <w:pPr>
        <w:pStyle w:val="Sinespaciado"/>
        <w:rPr>
          <w:sz w:val="28"/>
          <w:szCs w:val="28"/>
        </w:rPr>
      </w:pPr>
      <w:r w:rsidRPr="00DE0625">
        <w:rPr>
          <w:sz w:val="28"/>
          <w:szCs w:val="28"/>
        </w:rPr>
        <w:t> </w:t>
      </w:r>
    </w:p>
    <w:p w14:paraId="5F87AE8B" w14:textId="77777777" w:rsidR="00A05EA4" w:rsidRPr="00DE0625" w:rsidRDefault="00A05EA4" w:rsidP="00DE0625">
      <w:pPr>
        <w:pStyle w:val="Sinespaciado"/>
        <w:rPr>
          <w:sz w:val="28"/>
          <w:szCs w:val="28"/>
        </w:rPr>
      </w:pPr>
      <w:r w:rsidRPr="00DE0625">
        <w:rPr>
          <w:sz w:val="28"/>
          <w:szCs w:val="28"/>
        </w:rPr>
        <w:t>DADO EN CASO PRESIDENCIAL, San Salvador, a los dos días del mes de septiembre del año dos mil tres.</w:t>
      </w:r>
    </w:p>
    <w:p w14:paraId="733FFA23" w14:textId="77777777" w:rsidR="00A05EA4" w:rsidRPr="00DE0625" w:rsidRDefault="00A05EA4" w:rsidP="00DE0625">
      <w:pPr>
        <w:pStyle w:val="Sinespaciado"/>
        <w:rPr>
          <w:sz w:val="28"/>
          <w:szCs w:val="28"/>
        </w:rPr>
      </w:pPr>
      <w:r w:rsidRPr="00DE0625">
        <w:rPr>
          <w:sz w:val="28"/>
          <w:szCs w:val="28"/>
        </w:rPr>
        <w:t> </w:t>
      </w:r>
    </w:p>
    <w:p w14:paraId="786C0347" w14:textId="77777777" w:rsidR="00A05EA4" w:rsidRPr="00DE0625" w:rsidRDefault="00A05EA4" w:rsidP="00DE0625">
      <w:pPr>
        <w:pStyle w:val="Sinespaciado"/>
        <w:rPr>
          <w:sz w:val="28"/>
          <w:szCs w:val="28"/>
        </w:rPr>
      </w:pPr>
      <w:r w:rsidRPr="00DE0625">
        <w:rPr>
          <w:sz w:val="28"/>
          <w:szCs w:val="28"/>
        </w:rPr>
        <w:t> </w:t>
      </w:r>
    </w:p>
    <w:p w14:paraId="62C6B0A7" w14:textId="77777777" w:rsidR="00A05EA4" w:rsidRPr="00DE0625" w:rsidRDefault="00A05EA4" w:rsidP="00DE0625">
      <w:pPr>
        <w:pStyle w:val="Sinespaciado"/>
        <w:rPr>
          <w:sz w:val="28"/>
          <w:szCs w:val="28"/>
        </w:rPr>
      </w:pPr>
      <w:r w:rsidRPr="00DE0625">
        <w:rPr>
          <w:sz w:val="28"/>
          <w:szCs w:val="28"/>
        </w:rPr>
        <w:t> </w:t>
      </w:r>
    </w:p>
    <w:p w14:paraId="7B73EC3A" w14:textId="77777777" w:rsidR="00A05EA4" w:rsidRPr="00DE0625" w:rsidRDefault="00A05EA4" w:rsidP="00DE0625">
      <w:pPr>
        <w:pStyle w:val="Sinespaciado"/>
        <w:rPr>
          <w:sz w:val="28"/>
          <w:szCs w:val="28"/>
        </w:rPr>
      </w:pPr>
      <w:r w:rsidRPr="00DE0625">
        <w:rPr>
          <w:sz w:val="28"/>
          <w:szCs w:val="28"/>
        </w:rPr>
        <w:t> </w:t>
      </w:r>
    </w:p>
    <w:p w14:paraId="293A6D0D" w14:textId="77777777" w:rsidR="00A05EA4" w:rsidRPr="00DE0625" w:rsidRDefault="00A05EA4" w:rsidP="00DE0625">
      <w:pPr>
        <w:pStyle w:val="Sinespaciado"/>
        <w:rPr>
          <w:sz w:val="28"/>
          <w:szCs w:val="28"/>
        </w:rPr>
      </w:pPr>
      <w:r w:rsidRPr="00DE0625">
        <w:rPr>
          <w:sz w:val="28"/>
          <w:szCs w:val="28"/>
        </w:rPr>
        <w:t> </w:t>
      </w:r>
    </w:p>
    <w:p w14:paraId="4176487D" w14:textId="77777777" w:rsidR="00A05EA4" w:rsidRPr="00DE0625" w:rsidRDefault="00A05EA4" w:rsidP="00DE0625">
      <w:pPr>
        <w:pStyle w:val="Sinespaciado"/>
        <w:rPr>
          <w:sz w:val="28"/>
          <w:szCs w:val="28"/>
        </w:rPr>
      </w:pPr>
      <w:r w:rsidRPr="00DE0625">
        <w:rPr>
          <w:sz w:val="28"/>
          <w:szCs w:val="28"/>
        </w:rPr>
        <w:t xml:space="preserve">                </w:t>
      </w:r>
    </w:p>
    <w:p w14:paraId="71C7C929" w14:textId="77777777" w:rsidR="00A05EA4" w:rsidRPr="00DE0625" w:rsidRDefault="00A05EA4" w:rsidP="00DE0625">
      <w:pPr>
        <w:pStyle w:val="Sinespaciado"/>
        <w:rPr>
          <w:sz w:val="28"/>
          <w:szCs w:val="28"/>
        </w:rPr>
      </w:pPr>
      <w:r w:rsidRPr="00DE0625">
        <w:rPr>
          <w:sz w:val="28"/>
          <w:szCs w:val="28"/>
        </w:rPr>
        <w:t>FRANCISCO GUILLERMO FLORES PEREZ,</w:t>
      </w:r>
    </w:p>
    <w:p w14:paraId="187D1D5D" w14:textId="77777777" w:rsidR="00A05EA4" w:rsidRPr="00DE0625" w:rsidRDefault="00A05EA4" w:rsidP="00DE0625">
      <w:pPr>
        <w:pStyle w:val="Sinespaciado"/>
        <w:rPr>
          <w:sz w:val="28"/>
          <w:szCs w:val="28"/>
        </w:rPr>
      </w:pPr>
      <w:r w:rsidRPr="00DE0625">
        <w:rPr>
          <w:sz w:val="28"/>
          <w:szCs w:val="28"/>
        </w:rPr>
        <w:t>Presidente de la República.</w:t>
      </w:r>
    </w:p>
    <w:p w14:paraId="12DC28D1" w14:textId="77777777" w:rsidR="00A05EA4" w:rsidRPr="00DE0625" w:rsidRDefault="00A05EA4" w:rsidP="00DE0625">
      <w:pPr>
        <w:pStyle w:val="Sinespaciado"/>
        <w:rPr>
          <w:sz w:val="28"/>
          <w:szCs w:val="28"/>
        </w:rPr>
      </w:pPr>
      <w:r w:rsidRPr="00DE0625">
        <w:rPr>
          <w:sz w:val="28"/>
          <w:szCs w:val="28"/>
        </w:rPr>
        <w:t> </w:t>
      </w:r>
    </w:p>
    <w:p w14:paraId="23169DF6" w14:textId="77777777" w:rsidR="00A05EA4" w:rsidRPr="00DE0625" w:rsidRDefault="00A05EA4" w:rsidP="00DE0625">
      <w:pPr>
        <w:pStyle w:val="Sinespaciado"/>
        <w:rPr>
          <w:sz w:val="28"/>
          <w:szCs w:val="28"/>
        </w:rPr>
      </w:pPr>
      <w:r w:rsidRPr="00DE0625">
        <w:rPr>
          <w:sz w:val="28"/>
          <w:szCs w:val="28"/>
        </w:rPr>
        <w:t> </w:t>
      </w:r>
    </w:p>
    <w:p w14:paraId="35B6BD82" w14:textId="77777777" w:rsidR="00A05EA4" w:rsidRPr="00DE0625" w:rsidRDefault="00A05EA4" w:rsidP="00DE0625">
      <w:pPr>
        <w:pStyle w:val="Sinespaciado"/>
        <w:rPr>
          <w:sz w:val="28"/>
          <w:szCs w:val="28"/>
        </w:rPr>
      </w:pPr>
      <w:r w:rsidRPr="00DE0625">
        <w:rPr>
          <w:sz w:val="28"/>
          <w:szCs w:val="28"/>
        </w:rPr>
        <w:t> </w:t>
      </w:r>
    </w:p>
    <w:p w14:paraId="3E910795" w14:textId="77777777" w:rsidR="00A05EA4" w:rsidRPr="00DE0625" w:rsidRDefault="00A05EA4" w:rsidP="00DE0625">
      <w:pPr>
        <w:pStyle w:val="Sinespaciado"/>
        <w:rPr>
          <w:sz w:val="28"/>
          <w:szCs w:val="28"/>
        </w:rPr>
      </w:pPr>
      <w:r w:rsidRPr="00DE0625">
        <w:rPr>
          <w:sz w:val="28"/>
          <w:szCs w:val="28"/>
        </w:rPr>
        <w:t> </w:t>
      </w:r>
    </w:p>
    <w:p w14:paraId="5CDCB36C" w14:textId="77777777" w:rsidR="00A05EA4" w:rsidRPr="00DE0625" w:rsidRDefault="00A05EA4" w:rsidP="00DE0625">
      <w:pPr>
        <w:pStyle w:val="Sinespaciado"/>
        <w:rPr>
          <w:sz w:val="28"/>
          <w:szCs w:val="28"/>
        </w:rPr>
      </w:pPr>
      <w:r w:rsidRPr="00DE0625">
        <w:rPr>
          <w:sz w:val="28"/>
          <w:szCs w:val="28"/>
        </w:rPr>
        <w:t>CONRADO LOPEZ ANDREU.</w:t>
      </w:r>
    </w:p>
    <w:p w14:paraId="19DC1D57" w14:textId="77777777" w:rsidR="00A05EA4" w:rsidRPr="00DE0625" w:rsidRDefault="00A05EA4" w:rsidP="00DE0625">
      <w:pPr>
        <w:pStyle w:val="Sinespaciado"/>
        <w:rPr>
          <w:sz w:val="28"/>
          <w:szCs w:val="28"/>
        </w:rPr>
      </w:pPr>
      <w:r w:rsidRPr="00DE0625">
        <w:rPr>
          <w:sz w:val="28"/>
          <w:szCs w:val="28"/>
        </w:rPr>
        <w:t>Ministro de Gobernación</w:t>
      </w:r>
    </w:p>
    <w:p w14:paraId="2C5E43AF" w14:textId="77777777" w:rsidR="00A05EA4" w:rsidRPr="00DE0625" w:rsidRDefault="00A05EA4" w:rsidP="00DE0625">
      <w:pPr>
        <w:pStyle w:val="Sinespaciado"/>
        <w:rPr>
          <w:sz w:val="28"/>
          <w:szCs w:val="28"/>
        </w:rPr>
      </w:pPr>
      <w:r w:rsidRPr="00DE0625">
        <w:rPr>
          <w:sz w:val="28"/>
          <w:szCs w:val="28"/>
        </w:rPr>
        <w:t> </w:t>
      </w:r>
    </w:p>
    <w:p w14:paraId="37576971" w14:textId="77777777" w:rsidR="00A05EA4" w:rsidRPr="00DE0625" w:rsidRDefault="00A05EA4" w:rsidP="00DE0625">
      <w:pPr>
        <w:pStyle w:val="Sinespaciado"/>
        <w:rPr>
          <w:sz w:val="28"/>
          <w:szCs w:val="28"/>
        </w:rPr>
      </w:pPr>
      <w:r w:rsidRPr="00DE0625">
        <w:rPr>
          <w:sz w:val="28"/>
          <w:szCs w:val="28"/>
        </w:rPr>
        <w:t> </w:t>
      </w:r>
    </w:p>
    <w:p w14:paraId="2F74D7DD" w14:textId="77777777" w:rsidR="00AD78CC" w:rsidRPr="00DE0625" w:rsidRDefault="00AD78CC" w:rsidP="00DE0625">
      <w:pPr>
        <w:pStyle w:val="Sinespaciado"/>
        <w:rPr>
          <w:sz w:val="28"/>
          <w:szCs w:val="28"/>
        </w:rPr>
      </w:pPr>
    </w:p>
    <w:sectPr w:rsidR="00AD78CC" w:rsidRPr="00DE0625" w:rsidSect="00AD78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5EA4"/>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472A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5DAF"/>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437F"/>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588F"/>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05EA4"/>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546E"/>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5707A"/>
    <w:rsid w:val="00D73565"/>
    <w:rsid w:val="00D83C4E"/>
    <w:rsid w:val="00DA0F13"/>
    <w:rsid w:val="00DA3E52"/>
    <w:rsid w:val="00DA5746"/>
    <w:rsid w:val="00DA765D"/>
    <w:rsid w:val="00DC5A80"/>
    <w:rsid w:val="00DD15C1"/>
    <w:rsid w:val="00DD1B87"/>
    <w:rsid w:val="00DD4321"/>
    <w:rsid w:val="00DD5479"/>
    <w:rsid w:val="00DD6E76"/>
    <w:rsid w:val="00DE0625"/>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0D09"/>
  <w15:docId w15:val="{1D1D378F-C9EA-45A9-876C-32B47775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35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2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2953</Words>
  <Characters>16243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Mell Orellana Orellana</cp:lastModifiedBy>
  <cp:revision>5</cp:revision>
  <dcterms:created xsi:type="dcterms:W3CDTF">2014-09-12T20:43:00Z</dcterms:created>
  <dcterms:modified xsi:type="dcterms:W3CDTF">2020-08-21T23:01:00Z</dcterms:modified>
</cp:coreProperties>
</file>